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9E1838" w:rsidP="006E733E">
      <w:pPr>
        <w:spacing w:line="480" w:lineRule="auto"/>
        <w:jc w:val="center"/>
        <w:rPr>
          <w:rFonts w:ascii="Times New Roman" w:hAnsi="Times New Roman" w:cs="Times New Roman"/>
          <w:sz w:val="24"/>
          <w:szCs w:val="24"/>
        </w:rPr>
      </w:pPr>
      <w:r w:rsidRPr="002E03CF">
        <w:rPr>
          <w:rFonts w:ascii="Times New Roman" w:hAnsi="Times New Roman" w:cs="Times New Roman"/>
          <w:noProof/>
          <w:sz w:val="24"/>
          <w:szCs w:val="24"/>
        </w:rPr>
        <w:t>T</w:t>
      </w:r>
      <w:r w:rsidR="008726AB" w:rsidRPr="002E03CF">
        <w:rPr>
          <w:rFonts w:ascii="Times New Roman" w:hAnsi="Times New Roman" w:cs="Times New Roman"/>
          <w:noProof/>
          <w:sz w:val="24"/>
          <w:szCs w:val="24"/>
        </w:rPr>
        <w:t xml:space="preserve">uskegee </w:t>
      </w:r>
      <w:r w:rsidR="007E3A33" w:rsidRPr="002E03CF">
        <w:rPr>
          <w:rFonts w:ascii="Times New Roman" w:hAnsi="Times New Roman" w:cs="Times New Roman"/>
          <w:noProof/>
          <w:sz w:val="24"/>
          <w:szCs w:val="24"/>
        </w:rPr>
        <w:t xml:space="preserve">Syphilis </w:t>
      </w:r>
      <w:r w:rsidR="008726AB" w:rsidRPr="002E03CF">
        <w:rPr>
          <w:rFonts w:ascii="Times New Roman" w:hAnsi="Times New Roman" w:cs="Times New Roman"/>
          <w:noProof/>
          <w:sz w:val="24"/>
          <w:szCs w:val="24"/>
        </w:rPr>
        <w:t>study</w:t>
      </w:r>
      <w:r w:rsidR="007E3A33" w:rsidRPr="002E03CF">
        <w:rPr>
          <w:rFonts w:ascii="Times New Roman" w:hAnsi="Times New Roman" w:cs="Times New Roman"/>
          <w:noProof/>
          <w:sz w:val="24"/>
          <w:szCs w:val="24"/>
        </w:rPr>
        <w:t xml:space="preserve"> Experiment</w:t>
      </w:r>
    </w:p>
    <w:p w:rsidR="004E3EC7" w:rsidRPr="002E03CF" w:rsidRDefault="00640847" w:rsidP="006E733E">
      <w:pPr>
        <w:spacing w:line="480" w:lineRule="auto"/>
        <w:jc w:val="center"/>
        <w:rPr>
          <w:rFonts w:ascii="Times New Roman" w:hAnsi="Times New Roman" w:cs="Times New Roman"/>
          <w:sz w:val="24"/>
          <w:szCs w:val="24"/>
        </w:rPr>
      </w:pPr>
      <w:r w:rsidRPr="002E03CF">
        <w:rPr>
          <w:rFonts w:ascii="Times New Roman" w:hAnsi="Times New Roman" w:cs="Times New Roman"/>
          <w:sz w:val="24"/>
          <w:szCs w:val="24"/>
        </w:rPr>
        <w:t>Name</w:t>
      </w:r>
      <w:r w:rsidR="008726AB" w:rsidRPr="002E03CF">
        <w:rPr>
          <w:rFonts w:ascii="Times New Roman" w:hAnsi="Times New Roman" w:cs="Times New Roman"/>
          <w:sz w:val="24"/>
          <w:szCs w:val="24"/>
        </w:rPr>
        <w:t xml:space="preserve"> of student</w:t>
      </w:r>
    </w:p>
    <w:p w:rsidR="004E3EC7" w:rsidRPr="002E03CF" w:rsidRDefault="00640847" w:rsidP="006E733E">
      <w:pPr>
        <w:spacing w:line="480" w:lineRule="auto"/>
        <w:jc w:val="center"/>
        <w:rPr>
          <w:rFonts w:ascii="Times New Roman" w:hAnsi="Times New Roman" w:cs="Times New Roman"/>
          <w:sz w:val="24"/>
          <w:szCs w:val="24"/>
        </w:rPr>
      </w:pPr>
      <w:r w:rsidRPr="002E03CF">
        <w:rPr>
          <w:rFonts w:ascii="Times New Roman" w:hAnsi="Times New Roman" w:cs="Times New Roman"/>
          <w:sz w:val="24"/>
          <w:szCs w:val="24"/>
        </w:rPr>
        <w:t>Institutional</w:t>
      </w:r>
      <w:r w:rsidR="008726AB" w:rsidRPr="002E03CF">
        <w:rPr>
          <w:rFonts w:ascii="Times New Roman" w:hAnsi="Times New Roman" w:cs="Times New Roman"/>
          <w:sz w:val="24"/>
          <w:szCs w:val="24"/>
        </w:rPr>
        <w:t xml:space="preserve"> affiliation</w:t>
      </w:r>
    </w:p>
    <w:p w:rsidR="00142617" w:rsidRPr="002E03CF" w:rsidRDefault="00640847" w:rsidP="006E733E">
      <w:pPr>
        <w:spacing w:line="480" w:lineRule="auto"/>
        <w:jc w:val="center"/>
        <w:rPr>
          <w:rFonts w:ascii="Times New Roman" w:hAnsi="Times New Roman" w:cs="Times New Roman"/>
          <w:sz w:val="24"/>
          <w:szCs w:val="24"/>
        </w:rPr>
      </w:pPr>
      <w:r w:rsidRPr="002E03CF">
        <w:rPr>
          <w:rFonts w:ascii="Times New Roman" w:hAnsi="Times New Roman" w:cs="Times New Roman"/>
          <w:sz w:val="24"/>
          <w:szCs w:val="24"/>
        </w:rPr>
        <w:t>Date</w:t>
      </w:r>
    </w:p>
    <w:p w:rsidR="004E3EC7" w:rsidRPr="002E03CF" w:rsidRDefault="004E3EC7" w:rsidP="006E733E">
      <w:pPr>
        <w:spacing w:line="480" w:lineRule="auto"/>
        <w:rPr>
          <w:rFonts w:ascii="Times New Roman" w:hAnsi="Times New Roman" w:cs="Times New Roman"/>
          <w:sz w:val="24"/>
          <w:szCs w:val="24"/>
        </w:rPr>
      </w:pPr>
    </w:p>
    <w:p w:rsidR="004E3EC7" w:rsidRPr="002E03CF" w:rsidRDefault="004E3EC7" w:rsidP="006E733E">
      <w:pPr>
        <w:spacing w:line="480" w:lineRule="auto"/>
        <w:rPr>
          <w:rFonts w:ascii="Times New Roman" w:hAnsi="Times New Roman" w:cs="Times New Roman"/>
          <w:sz w:val="24"/>
          <w:szCs w:val="24"/>
        </w:rPr>
      </w:pPr>
    </w:p>
    <w:p w:rsidR="004E3EC7" w:rsidRPr="002E03CF" w:rsidRDefault="004E3EC7" w:rsidP="006E733E">
      <w:pPr>
        <w:spacing w:line="480" w:lineRule="auto"/>
        <w:rPr>
          <w:rFonts w:ascii="Times New Roman" w:hAnsi="Times New Roman" w:cs="Times New Roman"/>
          <w:sz w:val="24"/>
          <w:szCs w:val="24"/>
        </w:rPr>
      </w:pPr>
    </w:p>
    <w:p w:rsidR="006E733E" w:rsidRPr="002E03CF" w:rsidRDefault="006E733E" w:rsidP="006E733E">
      <w:pPr>
        <w:spacing w:line="480" w:lineRule="auto"/>
        <w:rPr>
          <w:rFonts w:ascii="Times New Roman" w:eastAsiaTheme="majorEastAsia" w:hAnsi="Times New Roman" w:cs="Times New Roman"/>
          <w:b/>
          <w:bCs/>
          <w:color w:val="365F91" w:themeColor="accent1" w:themeShade="BF"/>
          <w:sz w:val="24"/>
          <w:szCs w:val="24"/>
        </w:rPr>
      </w:pPr>
    </w:p>
    <w:p w:rsidR="006E733E" w:rsidRPr="002E03CF" w:rsidRDefault="006E733E" w:rsidP="006E733E">
      <w:pPr>
        <w:spacing w:line="480" w:lineRule="auto"/>
        <w:rPr>
          <w:rFonts w:ascii="Times New Roman" w:hAnsi="Times New Roman" w:cs="Times New Roman"/>
          <w:b/>
          <w:sz w:val="24"/>
          <w:szCs w:val="24"/>
        </w:rPr>
      </w:pPr>
    </w:p>
    <w:p w:rsidR="006E733E" w:rsidRPr="002E03CF" w:rsidRDefault="006E733E" w:rsidP="004C7A8B">
      <w:pPr>
        <w:spacing w:line="480" w:lineRule="auto"/>
        <w:rPr>
          <w:rFonts w:ascii="Times New Roman" w:hAnsi="Times New Roman" w:cs="Times New Roman"/>
          <w:b/>
          <w:sz w:val="24"/>
          <w:szCs w:val="24"/>
        </w:rPr>
      </w:pPr>
    </w:p>
    <w:sdt>
      <w:sdtPr>
        <w:id w:val="1826782831"/>
        <w:docPartObj>
          <w:docPartGallery w:val="Table of Contents"/>
          <w:docPartUnique/>
        </w:docPartObj>
      </w:sdtPr>
      <w:sdtEndPr>
        <w:rPr>
          <w:rFonts w:asciiTheme="minorHAnsi" w:eastAsiaTheme="minorHAnsi" w:hAnsiTheme="minorHAnsi" w:cstheme="minorBidi"/>
          <w:noProof/>
          <w:color w:val="auto"/>
          <w:sz w:val="22"/>
          <w:szCs w:val="22"/>
        </w:rPr>
      </w:sdtEndPr>
      <w:sdtContent>
        <w:p w:rsidR="00156C7E" w:rsidRPr="00156C7E" w:rsidRDefault="00156C7E">
          <w:pPr>
            <w:pStyle w:val="TOCHeading"/>
            <w:rPr>
              <w:rFonts w:ascii="Times New Roman" w:hAnsi="Times New Roman" w:cs="Times New Roman"/>
              <w:color w:val="auto"/>
              <w:sz w:val="24"/>
            </w:rPr>
          </w:pPr>
          <w:r w:rsidRPr="00156C7E">
            <w:rPr>
              <w:rFonts w:ascii="Times New Roman" w:hAnsi="Times New Roman" w:cs="Times New Roman"/>
              <w:color w:val="auto"/>
              <w:sz w:val="24"/>
            </w:rPr>
            <w:t>Table of Content</w:t>
          </w:r>
        </w:p>
        <w:p w:rsidR="00156C7E" w:rsidRDefault="00156C7E">
          <w:pPr>
            <w:pStyle w:val="TOC1"/>
            <w:tabs>
              <w:tab w:val="right" w:leader="dot" w:pos="9350"/>
            </w:tabs>
            <w:rPr>
              <w:noProof/>
            </w:rPr>
          </w:pPr>
          <w:r>
            <w:fldChar w:fldCharType="begin"/>
          </w:r>
          <w:r>
            <w:instrText xml:space="preserve"> TOC \o "1-3" \h \z \u </w:instrText>
          </w:r>
          <w:r>
            <w:fldChar w:fldCharType="separate"/>
          </w:r>
          <w:hyperlink w:anchor="_Toc19993363" w:history="1">
            <w:r w:rsidRPr="00845D2C">
              <w:rPr>
                <w:rStyle w:val="Hyperlink"/>
                <w:rFonts w:ascii="Times New Roman" w:hAnsi="Times New Roman" w:cs="Times New Roman"/>
                <w:noProof/>
              </w:rPr>
              <w:t>Tuskegee Study</w:t>
            </w:r>
            <w:r>
              <w:rPr>
                <w:noProof/>
                <w:webHidden/>
              </w:rPr>
              <w:tab/>
            </w:r>
            <w:r>
              <w:rPr>
                <w:noProof/>
                <w:webHidden/>
              </w:rPr>
              <w:fldChar w:fldCharType="begin"/>
            </w:r>
            <w:r>
              <w:rPr>
                <w:noProof/>
                <w:webHidden/>
              </w:rPr>
              <w:instrText xml:space="preserve"> PAGEREF _Toc19993363 \h </w:instrText>
            </w:r>
            <w:r>
              <w:rPr>
                <w:noProof/>
                <w:webHidden/>
              </w:rPr>
            </w:r>
            <w:r>
              <w:rPr>
                <w:noProof/>
                <w:webHidden/>
              </w:rPr>
              <w:fldChar w:fldCharType="separate"/>
            </w:r>
            <w:r>
              <w:rPr>
                <w:noProof/>
                <w:webHidden/>
              </w:rPr>
              <w:t>2</w:t>
            </w:r>
            <w:r>
              <w:rPr>
                <w:noProof/>
                <w:webHidden/>
              </w:rPr>
              <w:fldChar w:fldCharType="end"/>
            </w:r>
          </w:hyperlink>
        </w:p>
        <w:p w:rsidR="00156C7E" w:rsidRDefault="00156C7E">
          <w:pPr>
            <w:pStyle w:val="TOC1"/>
            <w:tabs>
              <w:tab w:val="right" w:leader="dot" w:pos="9350"/>
            </w:tabs>
            <w:rPr>
              <w:noProof/>
            </w:rPr>
          </w:pPr>
          <w:hyperlink w:anchor="_Toc19993364" w:history="1">
            <w:r w:rsidRPr="00845D2C">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_Toc19993364 \h </w:instrText>
            </w:r>
            <w:r>
              <w:rPr>
                <w:noProof/>
                <w:webHidden/>
              </w:rPr>
            </w:r>
            <w:r>
              <w:rPr>
                <w:noProof/>
                <w:webHidden/>
              </w:rPr>
              <w:fldChar w:fldCharType="separate"/>
            </w:r>
            <w:r>
              <w:rPr>
                <w:noProof/>
                <w:webHidden/>
              </w:rPr>
              <w:t>2</w:t>
            </w:r>
            <w:r>
              <w:rPr>
                <w:noProof/>
                <w:webHidden/>
              </w:rPr>
              <w:fldChar w:fldCharType="end"/>
            </w:r>
          </w:hyperlink>
        </w:p>
        <w:p w:rsidR="00156C7E" w:rsidRDefault="00156C7E">
          <w:pPr>
            <w:pStyle w:val="TOC1"/>
            <w:tabs>
              <w:tab w:val="right" w:leader="dot" w:pos="9350"/>
            </w:tabs>
            <w:rPr>
              <w:noProof/>
            </w:rPr>
          </w:pPr>
          <w:hyperlink w:anchor="_Toc19993365" w:history="1">
            <w:r w:rsidRPr="00845D2C">
              <w:rPr>
                <w:rStyle w:val="Hyperlink"/>
                <w:rFonts w:ascii="Times New Roman" w:hAnsi="Times New Roman" w:cs="Times New Roman"/>
                <w:noProof/>
              </w:rPr>
              <w:t>Participants Affected in the Study</w:t>
            </w:r>
            <w:r>
              <w:rPr>
                <w:noProof/>
                <w:webHidden/>
              </w:rPr>
              <w:tab/>
            </w:r>
            <w:r>
              <w:rPr>
                <w:noProof/>
                <w:webHidden/>
              </w:rPr>
              <w:fldChar w:fldCharType="begin"/>
            </w:r>
            <w:r>
              <w:rPr>
                <w:noProof/>
                <w:webHidden/>
              </w:rPr>
              <w:instrText xml:space="preserve"> PAGEREF _Toc19993365 \h </w:instrText>
            </w:r>
            <w:r>
              <w:rPr>
                <w:noProof/>
                <w:webHidden/>
              </w:rPr>
            </w:r>
            <w:r>
              <w:rPr>
                <w:noProof/>
                <w:webHidden/>
              </w:rPr>
              <w:fldChar w:fldCharType="separate"/>
            </w:r>
            <w:r>
              <w:rPr>
                <w:noProof/>
                <w:webHidden/>
              </w:rPr>
              <w:t>3</w:t>
            </w:r>
            <w:r>
              <w:rPr>
                <w:noProof/>
                <w:webHidden/>
              </w:rPr>
              <w:fldChar w:fldCharType="end"/>
            </w:r>
          </w:hyperlink>
        </w:p>
        <w:p w:rsidR="00156C7E" w:rsidRDefault="00156C7E">
          <w:pPr>
            <w:pStyle w:val="TOC1"/>
            <w:tabs>
              <w:tab w:val="right" w:leader="dot" w:pos="9350"/>
            </w:tabs>
            <w:rPr>
              <w:noProof/>
            </w:rPr>
          </w:pPr>
          <w:hyperlink w:anchor="_Toc19993366" w:history="1">
            <w:r w:rsidRPr="00845D2C">
              <w:rPr>
                <w:rStyle w:val="Hyperlink"/>
                <w:rFonts w:ascii="Times New Roman" w:hAnsi="Times New Roman" w:cs="Times New Roman"/>
                <w:noProof/>
              </w:rPr>
              <w:t>Clinical Research</w:t>
            </w:r>
            <w:r>
              <w:rPr>
                <w:noProof/>
                <w:webHidden/>
              </w:rPr>
              <w:tab/>
            </w:r>
            <w:r>
              <w:rPr>
                <w:noProof/>
                <w:webHidden/>
              </w:rPr>
              <w:fldChar w:fldCharType="begin"/>
            </w:r>
            <w:r>
              <w:rPr>
                <w:noProof/>
                <w:webHidden/>
              </w:rPr>
              <w:instrText xml:space="preserve"> PAGEREF _Toc19993366 \h </w:instrText>
            </w:r>
            <w:r>
              <w:rPr>
                <w:noProof/>
                <w:webHidden/>
              </w:rPr>
            </w:r>
            <w:r>
              <w:rPr>
                <w:noProof/>
                <w:webHidden/>
              </w:rPr>
              <w:fldChar w:fldCharType="separate"/>
            </w:r>
            <w:r>
              <w:rPr>
                <w:noProof/>
                <w:webHidden/>
              </w:rPr>
              <w:t>4</w:t>
            </w:r>
            <w:r>
              <w:rPr>
                <w:noProof/>
                <w:webHidden/>
              </w:rPr>
              <w:fldChar w:fldCharType="end"/>
            </w:r>
          </w:hyperlink>
        </w:p>
        <w:p w:rsidR="00156C7E" w:rsidRDefault="00156C7E">
          <w:pPr>
            <w:pStyle w:val="TOC2"/>
            <w:tabs>
              <w:tab w:val="right" w:leader="dot" w:pos="9350"/>
            </w:tabs>
            <w:rPr>
              <w:noProof/>
            </w:rPr>
          </w:pPr>
          <w:hyperlink w:anchor="_Toc19993367" w:history="1">
            <w:r w:rsidRPr="00845D2C">
              <w:rPr>
                <w:rStyle w:val="Hyperlink"/>
                <w:rFonts w:ascii="Times New Roman" w:hAnsi="Times New Roman" w:cs="Times New Roman"/>
                <w:noProof/>
              </w:rPr>
              <w:t>The Darwinism Theory</w:t>
            </w:r>
            <w:r>
              <w:rPr>
                <w:noProof/>
                <w:webHidden/>
              </w:rPr>
              <w:tab/>
            </w:r>
            <w:r>
              <w:rPr>
                <w:noProof/>
                <w:webHidden/>
              </w:rPr>
              <w:fldChar w:fldCharType="begin"/>
            </w:r>
            <w:r>
              <w:rPr>
                <w:noProof/>
                <w:webHidden/>
              </w:rPr>
              <w:instrText xml:space="preserve"> PAGEREF _Toc19993367 \h </w:instrText>
            </w:r>
            <w:r>
              <w:rPr>
                <w:noProof/>
                <w:webHidden/>
              </w:rPr>
            </w:r>
            <w:r>
              <w:rPr>
                <w:noProof/>
                <w:webHidden/>
              </w:rPr>
              <w:fldChar w:fldCharType="separate"/>
            </w:r>
            <w:r>
              <w:rPr>
                <w:noProof/>
                <w:webHidden/>
              </w:rPr>
              <w:t>4</w:t>
            </w:r>
            <w:r>
              <w:rPr>
                <w:noProof/>
                <w:webHidden/>
              </w:rPr>
              <w:fldChar w:fldCharType="end"/>
            </w:r>
          </w:hyperlink>
        </w:p>
        <w:p w:rsidR="00156C7E" w:rsidRDefault="00156C7E">
          <w:pPr>
            <w:pStyle w:val="TOC1"/>
            <w:tabs>
              <w:tab w:val="right" w:leader="dot" w:pos="9350"/>
            </w:tabs>
            <w:rPr>
              <w:noProof/>
            </w:rPr>
          </w:pPr>
          <w:hyperlink w:anchor="_Toc19993368" w:history="1">
            <w:r w:rsidRPr="00845D2C">
              <w:rPr>
                <w:rStyle w:val="Hyperlink"/>
                <w:rFonts w:ascii="Times New Roman" w:hAnsi="Times New Roman" w:cs="Times New Roman"/>
                <w:noProof/>
              </w:rPr>
              <w:t>Report On Anatomy of the Blacks in the Study</w:t>
            </w:r>
            <w:r>
              <w:rPr>
                <w:noProof/>
                <w:webHidden/>
              </w:rPr>
              <w:tab/>
            </w:r>
            <w:r>
              <w:rPr>
                <w:noProof/>
                <w:webHidden/>
              </w:rPr>
              <w:fldChar w:fldCharType="begin"/>
            </w:r>
            <w:r>
              <w:rPr>
                <w:noProof/>
                <w:webHidden/>
              </w:rPr>
              <w:instrText xml:space="preserve"> PAGEREF _Toc19993368 \h </w:instrText>
            </w:r>
            <w:r>
              <w:rPr>
                <w:noProof/>
                <w:webHidden/>
              </w:rPr>
            </w:r>
            <w:r>
              <w:rPr>
                <w:noProof/>
                <w:webHidden/>
              </w:rPr>
              <w:fldChar w:fldCharType="separate"/>
            </w:r>
            <w:r>
              <w:rPr>
                <w:noProof/>
                <w:webHidden/>
              </w:rPr>
              <w:t>5</w:t>
            </w:r>
            <w:r>
              <w:rPr>
                <w:noProof/>
                <w:webHidden/>
              </w:rPr>
              <w:fldChar w:fldCharType="end"/>
            </w:r>
          </w:hyperlink>
        </w:p>
        <w:p w:rsidR="00156C7E" w:rsidRDefault="00156C7E">
          <w:pPr>
            <w:pStyle w:val="TOC1"/>
            <w:tabs>
              <w:tab w:val="right" w:leader="dot" w:pos="9350"/>
            </w:tabs>
            <w:rPr>
              <w:noProof/>
            </w:rPr>
          </w:pPr>
          <w:hyperlink w:anchor="_Toc19993369" w:history="1">
            <w:r w:rsidRPr="00845D2C">
              <w:rPr>
                <w:rStyle w:val="Hyperlink"/>
                <w:rFonts w:ascii="Times New Roman" w:eastAsia="Times New Roman" w:hAnsi="Times New Roman" w:cs="Times New Roman"/>
                <w:noProof/>
              </w:rPr>
              <w:t>Ethical Violation and Integrity</w:t>
            </w:r>
            <w:r>
              <w:rPr>
                <w:noProof/>
                <w:webHidden/>
              </w:rPr>
              <w:tab/>
            </w:r>
            <w:r>
              <w:rPr>
                <w:noProof/>
                <w:webHidden/>
              </w:rPr>
              <w:fldChar w:fldCharType="begin"/>
            </w:r>
            <w:r>
              <w:rPr>
                <w:noProof/>
                <w:webHidden/>
              </w:rPr>
              <w:instrText xml:space="preserve"> PAGEREF _Toc19993369 \h </w:instrText>
            </w:r>
            <w:r>
              <w:rPr>
                <w:noProof/>
                <w:webHidden/>
              </w:rPr>
            </w:r>
            <w:r>
              <w:rPr>
                <w:noProof/>
                <w:webHidden/>
              </w:rPr>
              <w:fldChar w:fldCharType="separate"/>
            </w:r>
            <w:r>
              <w:rPr>
                <w:noProof/>
                <w:webHidden/>
              </w:rPr>
              <w:t>6</w:t>
            </w:r>
            <w:r>
              <w:rPr>
                <w:noProof/>
                <w:webHidden/>
              </w:rPr>
              <w:fldChar w:fldCharType="end"/>
            </w:r>
          </w:hyperlink>
        </w:p>
        <w:p w:rsidR="00156C7E" w:rsidRDefault="00156C7E">
          <w:pPr>
            <w:pStyle w:val="TOC2"/>
            <w:tabs>
              <w:tab w:val="right" w:leader="dot" w:pos="9350"/>
            </w:tabs>
            <w:rPr>
              <w:noProof/>
            </w:rPr>
          </w:pPr>
          <w:hyperlink w:anchor="_Toc19993370" w:history="1">
            <w:r w:rsidRPr="00845D2C">
              <w:rPr>
                <w:rStyle w:val="Hyperlink"/>
                <w:rFonts w:ascii="Times New Roman" w:eastAsia="Times New Roman" w:hAnsi="Times New Roman" w:cs="Times New Roman"/>
                <w:noProof/>
              </w:rPr>
              <w:t>Ethical Violations</w:t>
            </w:r>
            <w:r>
              <w:rPr>
                <w:noProof/>
                <w:webHidden/>
              </w:rPr>
              <w:tab/>
            </w:r>
            <w:r>
              <w:rPr>
                <w:noProof/>
                <w:webHidden/>
              </w:rPr>
              <w:fldChar w:fldCharType="begin"/>
            </w:r>
            <w:r>
              <w:rPr>
                <w:noProof/>
                <w:webHidden/>
              </w:rPr>
              <w:instrText xml:space="preserve"> PAGEREF _Toc19993370 \h </w:instrText>
            </w:r>
            <w:r>
              <w:rPr>
                <w:noProof/>
                <w:webHidden/>
              </w:rPr>
            </w:r>
            <w:r>
              <w:rPr>
                <w:noProof/>
                <w:webHidden/>
              </w:rPr>
              <w:fldChar w:fldCharType="separate"/>
            </w:r>
            <w:r>
              <w:rPr>
                <w:noProof/>
                <w:webHidden/>
              </w:rPr>
              <w:t>6</w:t>
            </w:r>
            <w:r>
              <w:rPr>
                <w:noProof/>
                <w:webHidden/>
              </w:rPr>
              <w:fldChar w:fldCharType="end"/>
            </w:r>
          </w:hyperlink>
        </w:p>
        <w:p w:rsidR="00156C7E" w:rsidRDefault="00156C7E">
          <w:pPr>
            <w:pStyle w:val="TOC2"/>
            <w:tabs>
              <w:tab w:val="right" w:leader="dot" w:pos="9350"/>
            </w:tabs>
            <w:rPr>
              <w:noProof/>
            </w:rPr>
          </w:pPr>
          <w:hyperlink w:anchor="_Toc19993371" w:history="1">
            <w:r w:rsidRPr="00845D2C">
              <w:rPr>
                <w:rStyle w:val="Hyperlink"/>
                <w:rFonts w:ascii="Times New Roman" w:hAnsi="Times New Roman" w:cs="Times New Roman"/>
                <w:noProof/>
              </w:rPr>
              <w:t>Integrity</w:t>
            </w:r>
            <w:r>
              <w:rPr>
                <w:noProof/>
                <w:webHidden/>
              </w:rPr>
              <w:tab/>
            </w:r>
            <w:r>
              <w:rPr>
                <w:noProof/>
                <w:webHidden/>
              </w:rPr>
              <w:fldChar w:fldCharType="begin"/>
            </w:r>
            <w:r>
              <w:rPr>
                <w:noProof/>
                <w:webHidden/>
              </w:rPr>
              <w:instrText xml:space="preserve"> PAGEREF _Toc19993371 \h </w:instrText>
            </w:r>
            <w:r>
              <w:rPr>
                <w:noProof/>
                <w:webHidden/>
              </w:rPr>
            </w:r>
            <w:r>
              <w:rPr>
                <w:noProof/>
                <w:webHidden/>
              </w:rPr>
              <w:fldChar w:fldCharType="separate"/>
            </w:r>
            <w:r>
              <w:rPr>
                <w:noProof/>
                <w:webHidden/>
              </w:rPr>
              <w:t>7</w:t>
            </w:r>
            <w:r>
              <w:rPr>
                <w:noProof/>
                <w:webHidden/>
              </w:rPr>
              <w:fldChar w:fldCharType="end"/>
            </w:r>
          </w:hyperlink>
        </w:p>
        <w:p w:rsidR="00156C7E" w:rsidRDefault="00156C7E">
          <w:pPr>
            <w:pStyle w:val="TOC2"/>
            <w:tabs>
              <w:tab w:val="right" w:leader="dot" w:pos="9350"/>
            </w:tabs>
            <w:rPr>
              <w:noProof/>
            </w:rPr>
          </w:pPr>
          <w:hyperlink w:anchor="_Toc19993372" w:history="1">
            <w:r w:rsidRPr="00845D2C">
              <w:rPr>
                <w:rStyle w:val="Hyperlink"/>
                <w:rFonts w:ascii="Times New Roman" w:hAnsi="Times New Roman" w:cs="Times New Roman"/>
                <w:noProof/>
              </w:rPr>
              <w:t>IRB and FDA Regulation</w:t>
            </w:r>
            <w:r>
              <w:rPr>
                <w:noProof/>
                <w:webHidden/>
              </w:rPr>
              <w:tab/>
            </w:r>
            <w:r>
              <w:rPr>
                <w:noProof/>
                <w:webHidden/>
              </w:rPr>
              <w:fldChar w:fldCharType="begin"/>
            </w:r>
            <w:r>
              <w:rPr>
                <w:noProof/>
                <w:webHidden/>
              </w:rPr>
              <w:instrText xml:space="preserve"> PAGEREF _Toc19993372 \h </w:instrText>
            </w:r>
            <w:r>
              <w:rPr>
                <w:noProof/>
                <w:webHidden/>
              </w:rPr>
            </w:r>
            <w:r>
              <w:rPr>
                <w:noProof/>
                <w:webHidden/>
              </w:rPr>
              <w:fldChar w:fldCharType="separate"/>
            </w:r>
            <w:r>
              <w:rPr>
                <w:noProof/>
                <w:webHidden/>
              </w:rPr>
              <w:t>8</w:t>
            </w:r>
            <w:r>
              <w:rPr>
                <w:noProof/>
                <w:webHidden/>
              </w:rPr>
              <w:fldChar w:fldCharType="end"/>
            </w:r>
          </w:hyperlink>
        </w:p>
        <w:p w:rsidR="00156C7E" w:rsidRDefault="00156C7E">
          <w:pPr>
            <w:pStyle w:val="TOC2"/>
            <w:tabs>
              <w:tab w:val="right" w:leader="dot" w:pos="9350"/>
            </w:tabs>
            <w:rPr>
              <w:noProof/>
            </w:rPr>
          </w:pPr>
          <w:hyperlink w:anchor="_Toc19993373" w:history="1">
            <w:r w:rsidRPr="00845D2C">
              <w:rPr>
                <w:rStyle w:val="Hyperlink"/>
                <w:rFonts w:ascii="Times New Roman" w:hAnsi="Times New Roman" w:cs="Times New Roman"/>
                <w:noProof/>
              </w:rPr>
              <w:t>Institutional Review Board (IRB)</w:t>
            </w:r>
            <w:r>
              <w:rPr>
                <w:noProof/>
                <w:webHidden/>
              </w:rPr>
              <w:tab/>
            </w:r>
            <w:r>
              <w:rPr>
                <w:noProof/>
                <w:webHidden/>
              </w:rPr>
              <w:fldChar w:fldCharType="begin"/>
            </w:r>
            <w:r>
              <w:rPr>
                <w:noProof/>
                <w:webHidden/>
              </w:rPr>
              <w:instrText xml:space="preserve"> PAGEREF _Toc19993373 \h </w:instrText>
            </w:r>
            <w:r>
              <w:rPr>
                <w:noProof/>
                <w:webHidden/>
              </w:rPr>
            </w:r>
            <w:r>
              <w:rPr>
                <w:noProof/>
                <w:webHidden/>
              </w:rPr>
              <w:fldChar w:fldCharType="separate"/>
            </w:r>
            <w:r>
              <w:rPr>
                <w:noProof/>
                <w:webHidden/>
              </w:rPr>
              <w:t>8</w:t>
            </w:r>
            <w:r>
              <w:rPr>
                <w:noProof/>
                <w:webHidden/>
              </w:rPr>
              <w:fldChar w:fldCharType="end"/>
            </w:r>
          </w:hyperlink>
        </w:p>
        <w:p w:rsidR="00156C7E" w:rsidRDefault="00156C7E">
          <w:pPr>
            <w:pStyle w:val="TOC2"/>
            <w:tabs>
              <w:tab w:val="right" w:leader="dot" w:pos="9350"/>
            </w:tabs>
            <w:rPr>
              <w:noProof/>
            </w:rPr>
          </w:pPr>
          <w:hyperlink w:anchor="_Toc19993374" w:history="1">
            <w:r w:rsidRPr="00845D2C">
              <w:rPr>
                <w:rStyle w:val="Hyperlink"/>
                <w:rFonts w:ascii="Times New Roman" w:hAnsi="Times New Roman" w:cs="Times New Roman"/>
                <w:noProof/>
              </w:rPr>
              <w:t>Food and Drugs Administration (FDA)</w:t>
            </w:r>
            <w:r>
              <w:rPr>
                <w:noProof/>
                <w:webHidden/>
              </w:rPr>
              <w:tab/>
            </w:r>
            <w:r>
              <w:rPr>
                <w:noProof/>
                <w:webHidden/>
              </w:rPr>
              <w:fldChar w:fldCharType="begin"/>
            </w:r>
            <w:r>
              <w:rPr>
                <w:noProof/>
                <w:webHidden/>
              </w:rPr>
              <w:instrText xml:space="preserve"> PAGEREF _Toc19993374 \h </w:instrText>
            </w:r>
            <w:r>
              <w:rPr>
                <w:noProof/>
                <w:webHidden/>
              </w:rPr>
            </w:r>
            <w:r>
              <w:rPr>
                <w:noProof/>
                <w:webHidden/>
              </w:rPr>
              <w:fldChar w:fldCharType="separate"/>
            </w:r>
            <w:r>
              <w:rPr>
                <w:noProof/>
                <w:webHidden/>
              </w:rPr>
              <w:t>9</w:t>
            </w:r>
            <w:r>
              <w:rPr>
                <w:noProof/>
                <w:webHidden/>
              </w:rPr>
              <w:fldChar w:fldCharType="end"/>
            </w:r>
          </w:hyperlink>
        </w:p>
        <w:p w:rsidR="00156C7E" w:rsidRDefault="00156C7E">
          <w:pPr>
            <w:pStyle w:val="TOC1"/>
            <w:tabs>
              <w:tab w:val="right" w:leader="dot" w:pos="9350"/>
            </w:tabs>
            <w:rPr>
              <w:noProof/>
            </w:rPr>
          </w:pPr>
          <w:hyperlink w:anchor="_Toc19993375" w:history="1">
            <w:r w:rsidRPr="00845D2C">
              <w:rPr>
                <w:rStyle w:val="Hyperlink"/>
                <w:rFonts w:ascii="Times New Roman" w:hAnsi="Times New Roman" w:cs="Times New Roman"/>
                <w:noProof/>
              </w:rPr>
              <w:t>Clinical Trials Registries</w:t>
            </w:r>
            <w:r>
              <w:rPr>
                <w:noProof/>
                <w:webHidden/>
              </w:rPr>
              <w:tab/>
            </w:r>
            <w:r>
              <w:rPr>
                <w:noProof/>
                <w:webHidden/>
              </w:rPr>
              <w:fldChar w:fldCharType="begin"/>
            </w:r>
            <w:r>
              <w:rPr>
                <w:noProof/>
                <w:webHidden/>
              </w:rPr>
              <w:instrText xml:space="preserve"> PAGEREF _Toc19993375 \h </w:instrText>
            </w:r>
            <w:r>
              <w:rPr>
                <w:noProof/>
                <w:webHidden/>
              </w:rPr>
            </w:r>
            <w:r>
              <w:rPr>
                <w:noProof/>
                <w:webHidden/>
              </w:rPr>
              <w:fldChar w:fldCharType="separate"/>
            </w:r>
            <w:r>
              <w:rPr>
                <w:noProof/>
                <w:webHidden/>
              </w:rPr>
              <w:t>10</w:t>
            </w:r>
            <w:r>
              <w:rPr>
                <w:noProof/>
                <w:webHidden/>
              </w:rPr>
              <w:fldChar w:fldCharType="end"/>
            </w:r>
          </w:hyperlink>
        </w:p>
        <w:p w:rsidR="00156C7E" w:rsidRDefault="00156C7E">
          <w:pPr>
            <w:pStyle w:val="TOC2"/>
            <w:tabs>
              <w:tab w:val="right" w:leader="dot" w:pos="9350"/>
            </w:tabs>
            <w:rPr>
              <w:noProof/>
            </w:rPr>
          </w:pPr>
          <w:hyperlink w:anchor="_Toc19993376" w:history="1">
            <w:r w:rsidRPr="00845D2C">
              <w:rPr>
                <w:rStyle w:val="Hyperlink"/>
                <w:rFonts w:ascii="Times New Roman" w:hAnsi="Times New Roman" w:cs="Times New Roman"/>
                <w:noProof/>
              </w:rPr>
              <w:t>Conflict of Interest, Policy on Inclusion &amp; Human Research Protection</w:t>
            </w:r>
            <w:r>
              <w:rPr>
                <w:noProof/>
                <w:webHidden/>
              </w:rPr>
              <w:tab/>
            </w:r>
            <w:r>
              <w:rPr>
                <w:noProof/>
                <w:webHidden/>
              </w:rPr>
              <w:fldChar w:fldCharType="begin"/>
            </w:r>
            <w:r>
              <w:rPr>
                <w:noProof/>
                <w:webHidden/>
              </w:rPr>
              <w:instrText xml:space="preserve"> PAGEREF _Toc19993376 \h </w:instrText>
            </w:r>
            <w:r>
              <w:rPr>
                <w:noProof/>
                <w:webHidden/>
              </w:rPr>
            </w:r>
            <w:r>
              <w:rPr>
                <w:noProof/>
                <w:webHidden/>
              </w:rPr>
              <w:fldChar w:fldCharType="separate"/>
            </w:r>
            <w:r>
              <w:rPr>
                <w:noProof/>
                <w:webHidden/>
              </w:rPr>
              <w:t>11</w:t>
            </w:r>
            <w:r>
              <w:rPr>
                <w:noProof/>
                <w:webHidden/>
              </w:rPr>
              <w:fldChar w:fldCharType="end"/>
            </w:r>
          </w:hyperlink>
        </w:p>
        <w:p w:rsidR="00156C7E" w:rsidRDefault="00156C7E">
          <w:pPr>
            <w:pStyle w:val="TOC2"/>
            <w:tabs>
              <w:tab w:val="right" w:leader="dot" w:pos="9350"/>
            </w:tabs>
            <w:rPr>
              <w:noProof/>
            </w:rPr>
          </w:pPr>
          <w:hyperlink w:anchor="_Toc19993377" w:history="1">
            <w:r w:rsidRPr="00845D2C">
              <w:rPr>
                <w:rStyle w:val="Hyperlink"/>
                <w:rFonts w:ascii="Times New Roman" w:hAnsi="Times New Roman" w:cs="Times New Roman"/>
                <w:noProof/>
              </w:rPr>
              <w:t>Conflict Of Interest</w:t>
            </w:r>
            <w:r>
              <w:rPr>
                <w:noProof/>
                <w:webHidden/>
              </w:rPr>
              <w:tab/>
            </w:r>
            <w:r>
              <w:rPr>
                <w:noProof/>
                <w:webHidden/>
              </w:rPr>
              <w:fldChar w:fldCharType="begin"/>
            </w:r>
            <w:r>
              <w:rPr>
                <w:noProof/>
                <w:webHidden/>
              </w:rPr>
              <w:instrText xml:space="preserve"> PAGEREF _Toc19993377 \h </w:instrText>
            </w:r>
            <w:r>
              <w:rPr>
                <w:noProof/>
                <w:webHidden/>
              </w:rPr>
            </w:r>
            <w:r>
              <w:rPr>
                <w:noProof/>
                <w:webHidden/>
              </w:rPr>
              <w:fldChar w:fldCharType="separate"/>
            </w:r>
            <w:r>
              <w:rPr>
                <w:noProof/>
                <w:webHidden/>
              </w:rPr>
              <w:t>11</w:t>
            </w:r>
            <w:r>
              <w:rPr>
                <w:noProof/>
                <w:webHidden/>
              </w:rPr>
              <w:fldChar w:fldCharType="end"/>
            </w:r>
          </w:hyperlink>
        </w:p>
        <w:p w:rsidR="00156C7E" w:rsidRDefault="00156C7E">
          <w:pPr>
            <w:pStyle w:val="TOC2"/>
            <w:tabs>
              <w:tab w:val="right" w:leader="dot" w:pos="9350"/>
            </w:tabs>
            <w:rPr>
              <w:noProof/>
            </w:rPr>
          </w:pPr>
          <w:hyperlink w:anchor="_Toc19993378" w:history="1">
            <w:r w:rsidRPr="00845D2C">
              <w:rPr>
                <w:rStyle w:val="Hyperlink"/>
                <w:rFonts w:ascii="Times New Roman" w:hAnsi="Times New Roman" w:cs="Times New Roman"/>
                <w:noProof/>
              </w:rPr>
              <w:t>Policy on Inclusion</w:t>
            </w:r>
            <w:r>
              <w:rPr>
                <w:noProof/>
                <w:webHidden/>
              </w:rPr>
              <w:tab/>
            </w:r>
            <w:r>
              <w:rPr>
                <w:noProof/>
                <w:webHidden/>
              </w:rPr>
              <w:fldChar w:fldCharType="begin"/>
            </w:r>
            <w:r>
              <w:rPr>
                <w:noProof/>
                <w:webHidden/>
              </w:rPr>
              <w:instrText xml:space="preserve"> PAGEREF _Toc19993378 \h </w:instrText>
            </w:r>
            <w:r>
              <w:rPr>
                <w:noProof/>
                <w:webHidden/>
              </w:rPr>
            </w:r>
            <w:r>
              <w:rPr>
                <w:noProof/>
                <w:webHidden/>
              </w:rPr>
              <w:fldChar w:fldCharType="separate"/>
            </w:r>
            <w:r>
              <w:rPr>
                <w:noProof/>
                <w:webHidden/>
              </w:rPr>
              <w:t>11</w:t>
            </w:r>
            <w:r>
              <w:rPr>
                <w:noProof/>
                <w:webHidden/>
              </w:rPr>
              <w:fldChar w:fldCharType="end"/>
            </w:r>
          </w:hyperlink>
        </w:p>
        <w:p w:rsidR="00156C7E" w:rsidRDefault="00156C7E">
          <w:pPr>
            <w:pStyle w:val="TOC2"/>
            <w:tabs>
              <w:tab w:val="right" w:leader="dot" w:pos="9350"/>
            </w:tabs>
            <w:rPr>
              <w:noProof/>
            </w:rPr>
          </w:pPr>
          <w:hyperlink w:anchor="_Toc19993379" w:history="1">
            <w:r w:rsidRPr="00845D2C">
              <w:rPr>
                <w:rStyle w:val="Hyperlink"/>
                <w:rFonts w:ascii="Times New Roman" w:hAnsi="Times New Roman" w:cs="Times New Roman"/>
                <w:noProof/>
              </w:rPr>
              <w:t>Human Research Protection</w:t>
            </w:r>
            <w:r>
              <w:rPr>
                <w:noProof/>
                <w:webHidden/>
              </w:rPr>
              <w:tab/>
            </w:r>
            <w:r>
              <w:rPr>
                <w:noProof/>
                <w:webHidden/>
              </w:rPr>
              <w:fldChar w:fldCharType="begin"/>
            </w:r>
            <w:r>
              <w:rPr>
                <w:noProof/>
                <w:webHidden/>
              </w:rPr>
              <w:instrText xml:space="preserve"> PAGEREF _Toc19993379 \h </w:instrText>
            </w:r>
            <w:r>
              <w:rPr>
                <w:noProof/>
                <w:webHidden/>
              </w:rPr>
            </w:r>
            <w:r>
              <w:rPr>
                <w:noProof/>
                <w:webHidden/>
              </w:rPr>
              <w:fldChar w:fldCharType="separate"/>
            </w:r>
            <w:r>
              <w:rPr>
                <w:noProof/>
                <w:webHidden/>
              </w:rPr>
              <w:t>12</w:t>
            </w:r>
            <w:r>
              <w:rPr>
                <w:noProof/>
                <w:webHidden/>
              </w:rPr>
              <w:fldChar w:fldCharType="end"/>
            </w:r>
          </w:hyperlink>
        </w:p>
        <w:p w:rsidR="00156C7E" w:rsidRDefault="00156C7E">
          <w:pPr>
            <w:pStyle w:val="TOC1"/>
            <w:tabs>
              <w:tab w:val="right" w:leader="dot" w:pos="9350"/>
            </w:tabs>
            <w:rPr>
              <w:noProof/>
            </w:rPr>
          </w:pPr>
          <w:hyperlink w:anchor="_Toc19993380" w:history="1">
            <w:r w:rsidRPr="00845D2C">
              <w:rPr>
                <w:rStyle w:val="Hyperlink"/>
                <w:rFonts w:ascii="Times New Roman" w:hAnsi="Times New Roman" w:cs="Times New Roman"/>
                <w:noProof/>
              </w:rPr>
              <w:t>Technology, Patents, &amp; Writing and Evaluating a Protocol</w:t>
            </w:r>
            <w:r>
              <w:rPr>
                <w:noProof/>
                <w:webHidden/>
              </w:rPr>
              <w:tab/>
            </w:r>
            <w:r>
              <w:rPr>
                <w:noProof/>
                <w:webHidden/>
              </w:rPr>
              <w:fldChar w:fldCharType="begin"/>
            </w:r>
            <w:r>
              <w:rPr>
                <w:noProof/>
                <w:webHidden/>
              </w:rPr>
              <w:instrText xml:space="preserve"> PAGEREF _Toc19993380 \h </w:instrText>
            </w:r>
            <w:r>
              <w:rPr>
                <w:noProof/>
                <w:webHidden/>
              </w:rPr>
            </w:r>
            <w:r>
              <w:rPr>
                <w:noProof/>
                <w:webHidden/>
              </w:rPr>
              <w:fldChar w:fldCharType="separate"/>
            </w:r>
            <w:r>
              <w:rPr>
                <w:noProof/>
                <w:webHidden/>
              </w:rPr>
              <w:t>12</w:t>
            </w:r>
            <w:r>
              <w:rPr>
                <w:noProof/>
                <w:webHidden/>
              </w:rPr>
              <w:fldChar w:fldCharType="end"/>
            </w:r>
          </w:hyperlink>
        </w:p>
        <w:p w:rsidR="00156C7E" w:rsidRDefault="00156C7E">
          <w:pPr>
            <w:pStyle w:val="TOC1"/>
            <w:tabs>
              <w:tab w:val="right" w:leader="dot" w:pos="9350"/>
            </w:tabs>
            <w:rPr>
              <w:noProof/>
            </w:rPr>
          </w:pPr>
          <w:hyperlink w:anchor="_Toc19993381" w:history="1">
            <w:r w:rsidRPr="00845D2C">
              <w:rPr>
                <w:rStyle w:val="Hyperlink"/>
                <w:rFonts w:ascii="Times New Roman" w:hAnsi="Times New Roman" w:cs="Times New Roman"/>
                <w:noProof/>
              </w:rPr>
              <w:t>The Integrity of Data and Management</w:t>
            </w:r>
            <w:r>
              <w:rPr>
                <w:noProof/>
                <w:webHidden/>
              </w:rPr>
              <w:tab/>
            </w:r>
            <w:r>
              <w:rPr>
                <w:noProof/>
                <w:webHidden/>
              </w:rPr>
              <w:fldChar w:fldCharType="begin"/>
            </w:r>
            <w:r>
              <w:rPr>
                <w:noProof/>
                <w:webHidden/>
              </w:rPr>
              <w:instrText xml:space="preserve"> PAGEREF _Toc19993381 \h </w:instrText>
            </w:r>
            <w:r>
              <w:rPr>
                <w:noProof/>
                <w:webHidden/>
              </w:rPr>
            </w:r>
            <w:r>
              <w:rPr>
                <w:noProof/>
                <w:webHidden/>
              </w:rPr>
              <w:fldChar w:fldCharType="separate"/>
            </w:r>
            <w:r>
              <w:rPr>
                <w:noProof/>
                <w:webHidden/>
              </w:rPr>
              <w:t>13</w:t>
            </w:r>
            <w:r>
              <w:rPr>
                <w:noProof/>
                <w:webHidden/>
              </w:rPr>
              <w:fldChar w:fldCharType="end"/>
            </w:r>
          </w:hyperlink>
        </w:p>
        <w:p w:rsidR="00156C7E" w:rsidRDefault="00156C7E">
          <w:pPr>
            <w:pStyle w:val="TOC2"/>
            <w:tabs>
              <w:tab w:val="right" w:leader="dot" w:pos="9350"/>
            </w:tabs>
            <w:rPr>
              <w:noProof/>
            </w:rPr>
          </w:pPr>
          <w:hyperlink w:anchor="_Toc19993382" w:history="1">
            <w:r w:rsidRPr="00845D2C">
              <w:rPr>
                <w:rStyle w:val="Hyperlink"/>
                <w:rFonts w:ascii="Times New Roman" w:eastAsia="Times New Roman" w:hAnsi="Times New Roman" w:cs="Times New Roman"/>
                <w:noProof/>
              </w:rPr>
              <w:t>Management of Data</w:t>
            </w:r>
            <w:r>
              <w:rPr>
                <w:noProof/>
                <w:webHidden/>
              </w:rPr>
              <w:tab/>
            </w:r>
            <w:r>
              <w:rPr>
                <w:noProof/>
                <w:webHidden/>
              </w:rPr>
              <w:fldChar w:fldCharType="begin"/>
            </w:r>
            <w:r>
              <w:rPr>
                <w:noProof/>
                <w:webHidden/>
              </w:rPr>
              <w:instrText xml:space="preserve"> PAGEREF _Toc19993382 \h </w:instrText>
            </w:r>
            <w:r>
              <w:rPr>
                <w:noProof/>
                <w:webHidden/>
              </w:rPr>
            </w:r>
            <w:r>
              <w:rPr>
                <w:noProof/>
                <w:webHidden/>
              </w:rPr>
              <w:fldChar w:fldCharType="separate"/>
            </w:r>
            <w:r>
              <w:rPr>
                <w:noProof/>
                <w:webHidden/>
              </w:rPr>
              <w:t>13</w:t>
            </w:r>
            <w:r>
              <w:rPr>
                <w:noProof/>
                <w:webHidden/>
              </w:rPr>
              <w:fldChar w:fldCharType="end"/>
            </w:r>
          </w:hyperlink>
        </w:p>
        <w:p w:rsidR="00156C7E" w:rsidRDefault="00156C7E">
          <w:pPr>
            <w:pStyle w:val="TOC1"/>
            <w:tabs>
              <w:tab w:val="right" w:leader="dot" w:pos="9350"/>
            </w:tabs>
            <w:rPr>
              <w:noProof/>
            </w:rPr>
          </w:pPr>
          <w:hyperlink w:anchor="_Toc19993383" w:history="1">
            <w:r w:rsidRPr="00845D2C">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_Toc19993383 \h </w:instrText>
            </w:r>
            <w:r>
              <w:rPr>
                <w:noProof/>
                <w:webHidden/>
              </w:rPr>
            </w:r>
            <w:r>
              <w:rPr>
                <w:noProof/>
                <w:webHidden/>
              </w:rPr>
              <w:fldChar w:fldCharType="separate"/>
            </w:r>
            <w:r>
              <w:rPr>
                <w:noProof/>
                <w:webHidden/>
              </w:rPr>
              <w:t>15</w:t>
            </w:r>
            <w:r>
              <w:rPr>
                <w:noProof/>
                <w:webHidden/>
              </w:rPr>
              <w:fldChar w:fldCharType="end"/>
            </w:r>
          </w:hyperlink>
        </w:p>
        <w:p w:rsidR="00156C7E" w:rsidRDefault="00156C7E">
          <w:pPr>
            <w:pStyle w:val="TOC1"/>
            <w:tabs>
              <w:tab w:val="right" w:leader="dot" w:pos="9350"/>
            </w:tabs>
            <w:rPr>
              <w:noProof/>
            </w:rPr>
          </w:pPr>
          <w:hyperlink w:anchor="_Toc19993384" w:history="1">
            <w:r w:rsidRPr="00845D2C">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_Toc19993384 \h </w:instrText>
            </w:r>
            <w:r>
              <w:rPr>
                <w:noProof/>
                <w:webHidden/>
              </w:rPr>
            </w:r>
            <w:r>
              <w:rPr>
                <w:noProof/>
                <w:webHidden/>
              </w:rPr>
              <w:fldChar w:fldCharType="separate"/>
            </w:r>
            <w:r>
              <w:rPr>
                <w:noProof/>
                <w:webHidden/>
              </w:rPr>
              <w:t>16</w:t>
            </w:r>
            <w:r>
              <w:rPr>
                <w:noProof/>
                <w:webHidden/>
              </w:rPr>
              <w:fldChar w:fldCharType="end"/>
            </w:r>
          </w:hyperlink>
        </w:p>
        <w:p w:rsidR="00156C7E" w:rsidRDefault="00156C7E">
          <w:r>
            <w:rPr>
              <w:b/>
              <w:bCs/>
              <w:noProof/>
            </w:rPr>
            <w:fldChar w:fldCharType="end"/>
          </w:r>
        </w:p>
      </w:sdtContent>
    </w:sdt>
    <w:p w:rsidR="00156C7E" w:rsidRDefault="00156C7E" w:rsidP="004C7A8B">
      <w:pPr>
        <w:pStyle w:val="Heading1"/>
        <w:spacing w:before="0" w:line="480" w:lineRule="auto"/>
        <w:contextualSpacing/>
        <w:jc w:val="center"/>
        <w:rPr>
          <w:rFonts w:ascii="Times New Roman" w:hAnsi="Times New Roman" w:cs="Times New Roman"/>
          <w:color w:val="auto"/>
          <w:sz w:val="24"/>
        </w:rPr>
      </w:pPr>
    </w:p>
    <w:p w:rsidR="00156C7E" w:rsidRPr="002E03CF" w:rsidRDefault="00156C7E" w:rsidP="00156C7E">
      <w:pPr>
        <w:spacing w:line="480" w:lineRule="auto"/>
        <w:rPr>
          <w:rFonts w:ascii="Times New Roman" w:hAnsi="Times New Roman" w:cs="Times New Roman"/>
          <w:b/>
          <w:sz w:val="24"/>
          <w:szCs w:val="24"/>
        </w:rPr>
      </w:pPr>
      <w:bookmarkStart w:id="0" w:name="_Toc19993363"/>
      <w:r>
        <w:rPr>
          <w:rFonts w:ascii="Times New Roman" w:hAnsi="Times New Roman" w:cs="Times New Roman"/>
          <w:sz w:val="24"/>
        </w:rPr>
        <w:br w:type="page"/>
      </w:r>
      <w:r w:rsidRPr="002E03CF">
        <w:rPr>
          <w:rFonts w:ascii="Times New Roman" w:hAnsi="Times New Roman" w:cs="Times New Roman"/>
          <w:b/>
          <w:sz w:val="24"/>
          <w:szCs w:val="24"/>
        </w:rPr>
        <w:t xml:space="preserve">Initials </w:t>
      </w:r>
    </w:p>
    <w:p w:rsidR="00156C7E" w:rsidRPr="002E03CF" w:rsidRDefault="00156C7E" w:rsidP="00156C7E">
      <w:pPr>
        <w:spacing w:line="480" w:lineRule="auto"/>
        <w:rPr>
          <w:rFonts w:ascii="Times New Roman" w:hAnsi="Times New Roman" w:cs="Times New Roman"/>
          <w:sz w:val="24"/>
          <w:szCs w:val="24"/>
        </w:rPr>
      </w:pPr>
      <w:r w:rsidRPr="002E03CF">
        <w:rPr>
          <w:rFonts w:ascii="Times New Roman" w:hAnsi="Times New Roman" w:cs="Times New Roman"/>
          <w:sz w:val="24"/>
          <w:szCs w:val="24"/>
        </w:rPr>
        <w:t xml:space="preserve">FDA – Food and Drug Administration </w:t>
      </w:r>
    </w:p>
    <w:p w:rsidR="00156C7E" w:rsidRPr="002E03CF" w:rsidRDefault="00156C7E" w:rsidP="00156C7E">
      <w:pPr>
        <w:spacing w:line="480" w:lineRule="auto"/>
        <w:rPr>
          <w:rFonts w:ascii="Times New Roman" w:hAnsi="Times New Roman" w:cs="Times New Roman"/>
          <w:sz w:val="24"/>
          <w:szCs w:val="24"/>
        </w:rPr>
      </w:pPr>
      <w:r w:rsidRPr="002E03CF">
        <w:rPr>
          <w:rFonts w:ascii="Times New Roman" w:hAnsi="Times New Roman" w:cs="Times New Roman"/>
          <w:sz w:val="24"/>
          <w:szCs w:val="24"/>
        </w:rPr>
        <w:t>USPHS – United States Public Health Service</w:t>
      </w:r>
    </w:p>
    <w:p w:rsidR="00156C7E" w:rsidRDefault="00156C7E">
      <w:pPr>
        <w:rPr>
          <w:rFonts w:ascii="Times New Roman" w:eastAsiaTheme="majorEastAsia" w:hAnsi="Times New Roman" w:cs="Times New Roman"/>
          <w:b/>
          <w:bCs/>
          <w:sz w:val="24"/>
          <w:szCs w:val="28"/>
        </w:rPr>
      </w:pPr>
    </w:p>
    <w:p w:rsidR="00156C7E" w:rsidRDefault="00156C7E">
      <w:pPr>
        <w:rPr>
          <w:rFonts w:ascii="Times New Roman" w:eastAsiaTheme="majorEastAsia" w:hAnsi="Times New Roman" w:cs="Times New Roman"/>
          <w:b/>
          <w:bCs/>
          <w:sz w:val="24"/>
          <w:szCs w:val="28"/>
        </w:rPr>
      </w:pPr>
      <w:r>
        <w:rPr>
          <w:rFonts w:ascii="Times New Roman" w:hAnsi="Times New Roman" w:cs="Times New Roman"/>
          <w:sz w:val="24"/>
        </w:rPr>
        <w:br w:type="page"/>
      </w:r>
    </w:p>
    <w:p w:rsidR="00D01419" w:rsidRPr="000727A3" w:rsidRDefault="009E1838" w:rsidP="004C7A8B">
      <w:pPr>
        <w:pStyle w:val="Heading1"/>
        <w:spacing w:before="0" w:line="480" w:lineRule="auto"/>
        <w:contextualSpacing/>
        <w:jc w:val="center"/>
        <w:rPr>
          <w:rFonts w:ascii="Times New Roman" w:hAnsi="Times New Roman" w:cs="Times New Roman"/>
          <w:color w:val="auto"/>
          <w:sz w:val="24"/>
        </w:rPr>
      </w:pPr>
      <w:bookmarkStart w:id="1" w:name="_GoBack"/>
      <w:r w:rsidRPr="000727A3">
        <w:rPr>
          <w:rFonts w:ascii="Times New Roman" w:hAnsi="Times New Roman" w:cs="Times New Roman"/>
          <w:color w:val="auto"/>
          <w:sz w:val="24"/>
        </w:rPr>
        <w:t>Tuskegee</w:t>
      </w:r>
      <w:r w:rsidR="004C7A8B">
        <w:rPr>
          <w:rFonts w:ascii="Times New Roman" w:hAnsi="Times New Roman" w:cs="Times New Roman"/>
          <w:color w:val="auto"/>
          <w:sz w:val="24"/>
        </w:rPr>
        <w:t xml:space="preserve"> S</w:t>
      </w:r>
      <w:r w:rsidR="008726AB" w:rsidRPr="000727A3">
        <w:rPr>
          <w:rFonts w:ascii="Times New Roman" w:hAnsi="Times New Roman" w:cs="Times New Roman"/>
          <w:color w:val="auto"/>
          <w:sz w:val="24"/>
        </w:rPr>
        <w:t>tudy</w:t>
      </w:r>
      <w:bookmarkEnd w:id="0"/>
    </w:p>
    <w:p w:rsidR="00430F4C" w:rsidRPr="000727A3" w:rsidRDefault="00430F4C" w:rsidP="004C7A8B">
      <w:pPr>
        <w:pStyle w:val="Heading1"/>
        <w:spacing w:before="0" w:line="480" w:lineRule="auto"/>
        <w:contextualSpacing/>
        <w:jc w:val="center"/>
        <w:rPr>
          <w:rFonts w:ascii="Times New Roman" w:hAnsi="Times New Roman" w:cs="Times New Roman"/>
          <w:color w:val="auto"/>
          <w:sz w:val="24"/>
        </w:rPr>
      </w:pPr>
      <w:bookmarkStart w:id="2" w:name="_Toc19993364"/>
      <w:bookmarkEnd w:id="1"/>
      <w:r w:rsidRPr="000727A3">
        <w:rPr>
          <w:rFonts w:ascii="Times New Roman" w:hAnsi="Times New Roman" w:cs="Times New Roman"/>
          <w:color w:val="auto"/>
          <w:sz w:val="24"/>
        </w:rPr>
        <w:t>Introduction</w:t>
      </w:r>
      <w:bookmarkEnd w:id="2"/>
    </w:p>
    <w:p w:rsidR="00142617" w:rsidRPr="002E03CF" w:rsidRDefault="006E733E"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9E1838"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department of public health in the </w:t>
      </w:r>
      <w:r w:rsidR="009E1838" w:rsidRPr="002E03CF">
        <w:rPr>
          <w:rFonts w:ascii="Times New Roman" w:hAnsi="Times New Roman" w:cs="Times New Roman"/>
          <w:sz w:val="24"/>
          <w:szCs w:val="24"/>
        </w:rPr>
        <w:t>United States</w:t>
      </w:r>
      <w:r w:rsidR="007E3A33" w:rsidRPr="002E03CF">
        <w:rPr>
          <w:rFonts w:ascii="Times New Roman" w:hAnsi="Times New Roman" w:cs="Times New Roman"/>
          <w:sz w:val="24"/>
          <w:szCs w:val="24"/>
        </w:rPr>
        <w:t xml:space="preserve"> </w:t>
      </w:r>
      <w:r w:rsidR="008726AB" w:rsidRPr="002E03CF">
        <w:rPr>
          <w:rFonts w:ascii="Times New Roman" w:hAnsi="Times New Roman" w:cs="Times New Roman"/>
          <w:sz w:val="24"/>
          <w:szCs w:val="24"/>
        </w:rPr>
        <w:t xml:space="preserve">of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 xml:space="preserve">merica instructed an experiment in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labama for the evaluation of natural occurrence of untreated syphilis among</w:t>
      </w:r>
      <w:r w:rsidR="004C7A8B">
        <w:rPr>
          <w:rFonts w:ascii="Times New Roman" w:hAnsi="Times New Roman" w:cs="Times New Roman"/>
          <w:sz w:val="24"/>
          <w:szCs w:val="24"/>
        </w:rPr>
        <w:t xml:space="preserve"> the native black males in the S</w:t>
      </w:r>
      <w:r w:rsidR="008726AB" w:rsidRPr="002E03CF">
        <w:rPr>
          <w:rFonts w:ascii="Times New Roman" w:hAnsi="Times New Roman" w:cs="Times New Roman"/>
          <w:sz w:val="24"/>
          <w:szCs w:val="24"/>
        </w:rPr>
        <w:t xml:space="preserve">tate. </w:t>
      </w:r>
      <w:r w:rsidR="009E1838" w:rsidRPr="002E03CF">
        <w:rPr>
          <w:rFonts w:ascii="Times New Roman" w:hAnsi="Times New Roman" w:cs="Times New Roman"/>
          <w:sz w:val="24"/>
          <w:szCs w:val="24"/>
        </w:rPr>
        <w:t>It</w:t>
      </w:r>
      <w:r w:rsidR="008726AB" w:rsidRPr="002E03CF">
        <w:rPr>
          <w:rFonts w:ascii="Times New Roman" w:hAnsi="Times New Roman" w:cs="Times New Roman"/>
          <w:sz w:val="24"/>
          <w:szCs w:val="24"/>
        </w:rPr>
        <w:t xml:space="preserve"> was an infamous experiment that was done on the black </w:t>
      </w:r>
      <w:r w:rsidR="009E1838" w:rsidRPr="002E03CF">
        <w:rPr>
          <w:rFonts w:ascii="Times New Roman" w:hAnsi="Times New Roman" w:cs="Times New Roman"/>
          <w:sz w:val="24"/>
          <w:szCs w:val="24"/>
        </w:rPr>
        <w:t>A</w:t>
      </w:r>
      <w:r w:rsidR="004C7A8B">
        <w:rPr>
          <w:rFonts w:ascii="Times New Roman" w:hAnsi="Times New Roman" w:cs="Times New Roman"/>
          <w:sz w:val="24"/>
          <w:szCs w:val="24"/>
        </w:rPr>
        <w:t xml:space="preserve">mericans a practice which </w:t>
      </w:r>
      <w:r w:rsidR="009E1838" w:rsidRPr="002E03CF">
        <w:rPr>
          <w:rFonts w:ascii="Times New Roman" w:hAnsi="Times New Roman" w:cs="Times New Roman"/>
          <w:sz w:val="24"/>
          <w:szCs w:val="24"/>
        </w:rPr>
        <w:t>CDC</w:t>
      </w:r>
      <w:r w:rsidR="008726AB" w:rsidRPr="002E03CF">
        <w:rPr>
          <w:rFonts w:ascii="Times New Roman" w:hAnsi="Times New Roman" w:cs="Times New Roman"/>
          <w:sz w:val="24"/>
          <w:szCs w:val="24"/>
        </w:rPr>
        <w:t xml:space="preserve"> (centers for disease control and prevention)</w:t>
      </w:r>
      <w:r w:rsidR="004C7A8B">
        <w:rPr>
          <w:rFonts w:ascii="Times New Roman" w:hAnsi="Times New Roman" w:cs="Times New Roman"/>
          <w:sz w:val="24"/>
          <w:szCs w:val="24"/>
        </w:rPr>
        <w:t xml:space="preserve"> would later adopt</w:t>
      </w:r>
      <w:r w:rsidR="008726AB"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study was meant for the determination of the natural rate of progression of untreated syphilis from 1932 to 1972. </w:t>
      </w:r>
      <w:r w:rsidR="009E1838"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experimental study was designed in a way that it demonstrated the desire to establish programs for the treatment of syphilis by carrying out an investigation that would affect untreated individuals. </w:t>
      </w:r>
      <w:r w:rsidR="009E1838" w:rsidRPr="002E03CF">
        <w:rPr>
          <w:rFonts w:ascii="Times New Roman" w:hAnsi="Times New Roman" w:cs="Times New Roman"/>
          <w:sz w:val="24"/>
          <w:szCs w:val="24"/>
        </w:rPr>
        <w:t>This</w:t>
      </w:r>
      <w:r w:rsidR="008726AB" w:rsidRPr="002E03CF">
        <w:rPr>
          <w:rFonts w:ascii="Times New Roman" w:hAnsi="Times New Roman" w:cs="Times New Roman"/>
          <w:sz w:val="24"/>
          <w:szCs w:val="24"/>
        </w:rPr>
        <w:t xml:space="preserve"> research paper reveals how the relationship between the </w:t>
      </w:r>
      <w:r w:rsidR="009E1838" w:rsidRPr="002E03CF">
        <w:rPr>
          <w:rFonts w:ascii="Times New Roman" w:hAnsi="Times New Roman" w:cs="Times New Roman"/>
          <w:sz w:val="24"/>
          <w:szCs w:val="24"/>
        </w:rPr>
        <w:t>T</w:t>
      </w:r>
      <w:r w:rsidR="008726AB" w:rsidRPr="002E03CF">
        <w:rPr>
          <w:rFonts w:ascii="Times New Roman" w:hAnsi="Times New Roman" w:cs="Times New Roman"/>
          <w:sz w:val="24"/>
          <w:szCs w:val="24"/>
        </w:rPr>
        <w:t>uskegee syphilis study and clinical research since the study served as a means to accomplish the primary goal of ethical practices in the field, and to inspire this goal in modern research (</w:t>
      </w:r>
      <w:r w:rsidR="008726AB" w:rsidRPr="002E03CF">
        <w:rPr>
          <w:rFonts w:ascii="Times New Roman" w:eastAsia="Times New Roman" w:hAnsi="Times New Roman" w:cs="Times New Roman"/>
          <w:color w:val="222222"/>
          <w:sz w:val="24"/>
          <w:szCs w:val="24"/>
        </w:rPr>
        <w:t xml:space="preserve">alsan, m., &amp; </w:t>
      </w:r>
      <w:r w:rsidR="00162FFB" w:rsidRPr="002E03CF">
        <w:rPr>
          <w:rFonts w:ascii="Times New Roman" w:eastAsia="Times New Roman" w:hAnsi="Times New Roman" w:cs="Times New Roman"/>
          <w:color w:val="222222"/>
          <w:sz w:val="24"/>
          <w:szCs w:val="24"/>
        </w:rPr>
        <w:t>Wanamaker</w:t>
      </w:r>
      <w:r w:rsidR="008726AB" w:rsidRPr="002E03CF">
        <w:rPr>
          <w:rFonts w:ascii="Times New Roman" w:eastAsia="Times New Roman" w:hAnsi="Times New Roman" w:cs="Times New Roman"/>
          <w:color w:val="222222"/>
          <w:sz w:val="24"/>
          <w:szCs w:val="24"/>
        </w:rPr>
        <w:t>, m. 2017)</w:t>
      </w:r>
      <w:r w:rsidR="008726AB" w:rsidRPr="002E03CF">
        <w:rPr>
          <w:rFonts w:ascii="Times New Roman" w:hAnsi="Times New Roman" w:cs="Times New Roman"/>
          <w:sz w:val="24"/>
          <w:szCs w:val="24"/>
        </w:rPr>
        <w:t>.</w:t>
      </w:r>
    </w:p>
    <w:p w:rsidR="00142617"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9E1838" w:rsidRPr="002E03CF">
        <w:rPr>
          <w:rFonts w:ascii="Times New Roman" w:hAnsi="Times New Roman" w:cs="Times New Roman"/>
          <w:sz w:val="24"/>
          <w:szCs w:val="24"/>
        </w:rPr>
        <w:t>The</w:t>
      </w:r>
      <w:r w:rsidRPr="002E03CF">
        <w:rPr>
          <w:rFonts w:ascii="Times New Roman" w:hAnsi="Times New Roman" w:cs="Times New Roman"/>
          <w:sz w:val="24"/>
          <w:szCs w:val="24"/>
        </w:rPr>
        <w:t xml:space="preserve"> development of review boards for the purpose of assuring protection for practices that involve research parties has constantly reveled shocking research abuses resulting in the famous </w:t>
      </w:r>
      <w:r w:rsidR="009E1838" w:rsidRPr="002E03CF">
        <w:rPr>
          <w:rFonts w:ascii="Times New Roman" w:hAnsi="Times New Roman" w:cs="Times New Roman"/>
          <w:sz w:val="24"/>
          <w:szCs w:val="24"/>
        </w:rPr>
        <w:t>B</w:t>
      </w:r>
      <w:r w:rsidRPr="002E03CF">
        <w:rPr>
          <w:rFonts w:ascii="Times New Roman" w:hAnsi="Times New Roman" w:cs="Times New Roman"/>
          <w:sz w:val="24"/>
          <w:szCs w:val="24"/>
        </w:rPr>
        <w:t xml:space="preserve">elmont report which acknowledged the unethical violation of research process and abuse of human rights through the experiment on untreated syphilis by the state of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labama. </w:t>
      </w:r>
      <w:r w:rsidR="009E1838"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review boards have also helped in the shaping of rules and guidelines for the purpose of better evaluation of state-sponsored research and their independent review. </w:t>
      </w:r>
      <w:r w:rsidR="009E1838" w:rsidRPr="002E03CF">
        <w:rPr>
          <w:rFonts w:ascii="Times New Roman" w:hAnsi="Times New Roman" w:cs="Times New Roman"/>
          <w:sz w:val="24"/>
          <w:szCs w:val="24"/>
        </w:rPr>
        <w:t>Such</w:t>
      </w:r>
      <w:r w:rsidRPr="002E03CF">
        <w:rPr>
          <w:rFonts w:ascii="Times New Roman" w:hAnsi="Times New Roman" w:cs="Times New Roman"/>
          <w:sz w:val="24"/>
          <w:szCs w:val="24"/>
        </w:rPr>
        <w:t xml:space="preserve"> provisions and the spread of the need of review boards in research practices saw the common law become accepted widely as a means of overseeing the research on human beings directly sponsored by state agencies, or by the use of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reports (</w:t>
      </w:r>
      <w:r w:rsidR="009E1838" w:rsidRPr="002E03CF">
        <w:rPr>
          <w:rFonts w:ascii="Times New Roman" w:eastAsia="Times New Roman" w:hAnsi="Times New Roman" w:cs="Times New Roman"/>
          <w:color w:val="222222"/>
          <w:sz w:val="24"/>
          <w:szCs w:val="24"/>
        </w:rPr>
        <w:t>A</w:t>
      </w:r>
      <w:r w:rsidRPr="002E03CF">
        <w:rPr>
          <w:rFonts w:ascii="Times New Roman" w:eastAsia="Times New Roman" w:hAnsi="Times New Roman" w:cs="Times New Roman"/>
          <w:color w:val="222222"/>
          <w:sz w:val="24"/>
          <w:szCs w:val="24"/>
        </w:rPr>
        <w:t>rthur, c. 2017).</w:t>
      </w:r>
    </w:p>
    <w:p w:rsidR="004B53FD"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9E1838" w:rsidRPr="002E03CF">
        <w:rPr>
          <w:rFonts w:ascii="Times New Roman" w:hAnsi="Times New Roman" w:cs="Times New Roman"/>
          <w:sz w:val="24"/>
          <w:szCs w:val="24"/>
        </w:rPr>
        <w:t>The</w:t>
      </w:r>
      <w:r w:rsidRPr="002E03CF">
        <w:rPr>
          <w:rFonts w:ascii="Times New Roman" w:hAnsi="Times New Roman" w:cs="Times New Roman"/>
          <w:sz w:val="24"/>
          <w:szCs w:val="24"/>
        </w:rPr>
        <w:t xml:space="preserve"> human research protection office currently supervised by the </w:t>
      </w:r>
      <w:r w:rsidR="009E1838" w:rsidRPr="002E03CF">
        <w:rPr>
          <w:rFonts w:ascii="Times New Roman" w:hAnsi="Times New Roman" w:cs="Times New Roman"/>
          <w:sz w:val="24"/>
          <w:szCs w:val="24"/>
        </w:rPr>
        <w:t>DHHS</w:t>
      </w:r>
      <w:r w:rsidRPr="002E03CF">
        <w:rPr>
          <w:rFonts w:ascii="Times New Roman" w:hAnsi="Times New Roman" w:cs="Times New Roman"/>
          <w:sz w:val="24"/>
          <w:szCs w:val="24"/>
        </w:rPr>
        <w:t xml:space="preserve"> secretary developed a federal wide assurance which incorporated groups that were meant to receive funding from the state and other interested parties.  </w:t>
      </w:r>
      <w:r w:rsidR="009E1838" w:rsidRPr="002E03CF">
        <w:rPr>
          <w:rFonts w:ascii="Times New Roman" w:hAnsi="Times New Roman" w:cs="Times New Roman"/>
          <w:sz w:val="24"/>
          <w:szCs w:val="24"/>
        </w:rPr>
        <w:t>However</w:t>
      </w:r>
      <w:r w:rsidRPr="002E03CF">
        <w:rPr>
          <w:rFonts w:ascii="Times New Roman" w:hAnsi="Times New Roman" w:cs="Times New Roman"/>
          <w:sz w:val="24"/>
          <w:szCs w:val="24"/>
        </w:rPr>
        <w:t xml:space="preserve">, there have been various controversies surrounding which of the methods developed was best in the protection of human subjects in any research. </w:t>
      </w:r>
      <w:r w:rsidR="009E1838" w:rsidRPr="002E03CF">
        <w:rPr>
          <w:rFonts w:ascii="Times New Roman" w:hAnsi="Times New Roman" w:cs="Times New Roman"/>
          <w:sz w:val="24"/>
          <w:szCs w:val="24"/>
        </w:rPr>
        <w:t>The</w:t>
      </w:r>
      <w:r w:rsidRPr="002E03CF">
        <w:rPr>
          <w:rFonts w:ascii="Times New Roman" w:hAnsi="Times New Roman" w:cs="Times New Roman"/>
          <w:sz w:val="24"/>
          <w:szCs w:val="24"/>
        </w:rPr>
        <w:t xml:space="preserve"> increased concerns over gray areas of such research led to increased regulatory stress and the system adequacy of </w:t>
      </w:r>
      <w:r w:rsidR="009E1838" w:rsidRPr="002E03CF">
        <w:rPr>
          <w:rFonts w:ascii="Times New Roman" w:hAnsi="Times New Roman" w:cs="Times New Roman"/>
          <w:sz w:val="24"/>
          <w:szCs w:val="24"/>
        </w:rPr>
        <w:t>IRB</w:t>
      </w:r>
      <w:r w:rsidRPr="002E03CF">
        <w:rPr>
          <w:rFonts w:ascii="Times New Roman" w:hAnsi="Times New Roman" w:cs="Times New Roman"/>
          <w:sz w:val="24"/>
          <w:szCs w:val="24"/>
        </w:rPr>
        <w:t xml:space="preserve"> (</w:t>
      </w:r>
      <w:r w:rsidR="00D01419" w:rsidRPr="002E03CF">
        <w:rPr>
          <w:rFonts w:ascii="Times New Roman" w:eastAsia="Times New Roman" w:hAnsi="Times New Roman" w:cs="Times New Roman"/>
          <w:color w:val="222222"/>
          <w:sz w:val="24"/>
          <w:szCs w:val="24"/>
        </w:rPr>
        <w:t>B</w:t>
      </w:r>
      <w:r w:rsidRPr="002E03CF">
        <w:rPr>
          <w:rFonts w:ascii="Times New Roman" w:eastAsia="Times New Roman" w:hAnsi="Times New Roman" w:cs="Times New Roman"/>
          <w:color w:val="222222"/>
          <w:sz w:val="24"/>
          <w:szCs w:val="24"/>
        </w:rPr>
        <w:t>arash, m. d. 2018).</w:t>
      </w:r>
      <w:bookmarkStart w:id="3" w:name="_Toc19972303"/>
    </w:p>
    <w:p w:rsidR="00142617" w:rsidRPr="004C7A8B" w:rsidRDefault="00430F4C" w:rsidP="004C7A8B">
      <w:pPr>
        <w:pStyle w:val="Heading1"/>
        <w:spacing w:before="0" w:line="480" w:lineRule="auto"/>
        <w:contextualSpacing/>
        <w:jc w:val="center"/>
        <w:rPr>
          <w:rFonts w:ascii="Times New Roman" w:hAnsi="Times New Roman" w:cs="Times New Roman"/>
          <w:color w:val="auto"/>
          <w:sz w:val="24"/>
          <w:szCs w:val="24"/>
        </w:rPr>
      </w:pPr>
      <w:bookmarkStart w:id="4" w:name="_Toc19993365"/>
      <w:bookmarkEnd w:id="3"/>
      <w:r w:rsidRPr="004C7A8B">
        <w:rPr>
          <w:rFonts w:ascii="Times New Roman" w:hAnsi="Times New Roman" w:cs="Times New Roman"/>
          <w:color w:val="auto"/>
          <w:sz w:val="24"/>
          <w:szCs w:val="24"/>
        </w:rPr>
        <w:t xml:space="preserve">Participants </w:t>
      </w:r>
      <w:r w:rsidR="00162FFB" w:rsidRPr="004C7A8B">
        <w:rPr>
          <w:rFonts w:ascii="Times New Roman" w:hAnsi="Times New Roman" w:cs="Times New Roman"/>
          <w:color w:val="auto"/>
          <w:sz w:val="24"/>
          <w:szCs w:val="24"/>
        </w:rPr>
        <w:t>Affected in the Study</w:t>
      </w:r>
      <w:bookmarkEnd w:id="4"/>
    </w:p>
    <w:p w:rsidR="00142617" w:rsidRPr="002E03CF" w:rsidRDefault="008726AB" w:rsidP="004C7A8B">
      <w:pPr>
        <w:spacing w:after="0" w:line="480" w:lineRule="auto"/>
        <w:contextualSpacing/>
        <w:rPr>
          <w:rFonts w:ascii="Times New Roman" w:hAnsi="Times New Roman" w:cs="Times New Roman"/>
          <w:color w:val="000000"/>
          <w:sz w:val="24"/>
          <w:szCs w:val="24"/>
        </w:rPr>
      </w:pPr>
      <w:r w:rsidRPr="002E03CF">
        <w:rPr>
          <w:rFonts w:ascii="Times New Roman" w:hAnsi="Times New Roman" w:cs="Times New Roman"/>
          <w:b/>
          <w:color w:val="000000"/>
          <w:sz w:val="24"/>
          <w:szCs w:val="24"/>
        </w:rPr>
        <w:tab/>
      </w:r>
      <w:r w:rsidR="009E1838" w:rsidRPr="002E03CF">
        <w:rPr>
          <w:rFonts w:ascii="Times New Roman" w:hAnsi="Times New Roman" w:cs="Times New Roman"/>
          <w:color w:val="000000"/>
          <w:sz w:val="24"/>
          <w:szCs w:val="24"/>
        </w:rPr>
        <w:t>The</w:t>
      </w:r>
      <w:r w:rsidRPr="002E03CF">
        <w:rPr>
          <w:rFonts w:ascii="Times New Roman" w:hAnsi="Times New Roman" w:cs="Times New Roman"/>
          <w:color w:val="000000"/>
          <w:sz w:val="24"/>
          <w:szCs w:val="24"/>
        </w:rPr>
        <w:t xml:space="preserve"> infamous study affected a big number of black men who suffered the fate of unethical medical officers and administration that did not want to consider the effects that the experiment would have on the subjects. </w:t>
      </w:r>
      <w:r w:rsidR="009E1838" w:rsidRPr="002E03CF">
        <w:rPr>
          <w:rFonts w:ascii="Times New Roman" w:hAnsi="Times New Roman" w:cs="Times New Roman"/>
          <w:color w:val="000000"/>
          <w:sz w:val="24"/>
          <w:szCs w:val="24"/>
        </w:rPr>
        <w:t>It</w:t>
      </w:r>
      <w:r w:rsidRPr="002E03CF">
        <w:rPr>
          <w:rFonts w:ascii="Times New Roman" w:hAnsi="Times New Roman" w:cs="Times New Roman"/>
          <w:color w:val="000000"/>
          <w:sz w:val="24"/>
          <w:szCs w:val="24"/>
        </w:rPr>
        <w:t xml:space="preserve"> was a process that left most of the black people to involve in the experiment. </w:t>
      </w:r>
      <w:r w:rsidR="009E1838" w:rsidRPr="002E03CF">
        <w:rPr>
          <w:rFonts w:ascii="Times New Roman" w:hAnsi="Times New Roman" w:cs="Times New Roman"/>
          <w:color w:val="000000"/>
          <w:sz w:val="24"/>
          <w:szCs w:val="24"/>
        </w:rPr>
        <w:t>The</w:t>
      </w:r>
      <w:r w:rsidRPr="002E03CF">
        <w:rPr>
          <w:rFonts w:ascii="Times New Roman" w:hAnsi="Times New Roman" w:cs="Times New Roman"/>
          <w:color w:val="000000"/>
          <w:sz w:val="24"/>
          <w:szCs w:val="24"/>
        </w:rPr>
        <w:t xml:space="preserve"> test experiment was made up of 400 men with syphilis and other 200 safes of syphilis who were introduced in the study as a control. later after various reports on the experiment was released for the public, when later penicillin was widely accessible in the early 1950s as a treatment for the disease, the black men who were involved in the experiment were not treated  of the disease or received therapy (</w:t>
      </w:r>
      <w:r w:rsidR="009E1838" w:rsidRPr="002E03CF">
        <w:rPr>
          <w:rFonts w:ascii="Times New Roman" w:eastAsia="Times New Roman" w:hAnsi="Times New Roman" w:cs="Times New Roman"/>
          <w:color w:val="222222"/>
          <w:sz w:val="24"/>
          <w:szCs w:val="24"/>
        </w:rPr>
        <w:t>C</w:t>
      </w:r>
      <w:r w:rsidRPr="002E03CF">
        <w:rPr>
          <w:rFonts w:ascii="Times New Roman" w:eastAsia="Times New Roman" w:hAnsi="Times New Roman" w:cs="Times New Roman"/>
          <w:color w:val="222222"/>
          <w:sz w:val="24"/>
          <w:szCs w:val="24"/>
        </w:rPr>
        <w:t>ampbell, n. d., &amp; stark, l. 2017).</w:t>
      </w:r>
      <w:r w:rsidRPr="002E03CF">
        <w:rPr>
          <w:rFonts w:ascii="Times New Roman" w:hAnsi="Times New Roman" w:cs="Times New Roman"/>
          <w:color w:val="000000"/>
          <w:sz w:val="24"/>
          <w:szCs w:val="24"/>
        </w:rPr>
        <w:t>.</w:t>
      </w:r>
    </w:p>
    <w:p w:rsidR="004B53FD" w:rsidRPr="002E03CF" w:rsidRDefault="008726AB" w:rsidP="004C7A8B">
      <w:pPr>
        <w:spacing w:after="0" w:line="480" w:lineRule="auto"/>
        <w:contextualSpacing/>
        <w:rPr>
          <w:rFonts w:ascii="Times New Roman" w:hAnsi="Times New Roman" w:cs="Times New Roman"/>
          <w:color w:val="000000"/>
          <w:sz w:val="24"/>
          <w:szCs w:val="24"/>
        </w:rPr>
      </w:pPr>
      <w:r w:rsidRPr="002E03CF">
        <w:rPr>
          <w:rFonts w:ascii="Times New Roman" w:hAnsi="Times New Roman" w:cs="Times New Roman"/>
          <w:color w:val="000000"/>
          <w:sz w:val="24"/>
          <w:szCs w:val="24"/>
        </w:rPr>
        <w:tab/>
      </w:r>
      <w:r w:rsidR="009E1838" w:rsidRPr="002E03CF">
        <w:rPr>
          <w:rFonts w:ascii="Times New Roman" w:hAnsi="Times New Roman" w:cs="Times New Roman"/>
          <w:color w:val="000000"/>
          <w:sz w:val="24"/>
          <w:szCs w:val="24"/>
        </w:rPr>
        <w:t>As</w:t>
      </w:r>
      <w:r w:rsidRPr="002E03CF">
        <w:rPr>
          <w:rFonts w:ascii="Times New Roman" w:hAnsi="Times New Roman" w:cs="Times New Roman"/>
          <w:color w:val="000000"/>
          <w:sz w:val="24"/>
          <w:szCs w:val="24"/>
        </w:rPr>
        <w:t xml:space="preserve"> a fact, under a number of scenarios, the </w:t>
      </w:r>
      <w:r w:rsidR="009E1838" w:rsidRPr="002E03CF">
        <w:rPr>
          <w:rFonts w:ascii="Times New Roman" w:hAnsi="Times New Roman" w:cs="Times New Roman"/>
          <w:color w:val="000000"/>
          <w:sz w:val="24"/>
          <w:szCs w:val="24"/>
        </w:rPr>
        <w:t>United States</w:t>
      </w:r>
      <w:r w:rsidRPr="002E03CF">
        <w:rPr>
          <w:rFonts w:ascii="Times New Roman" w:hAnsi="Times New Roman" w:cs="Times New Roman"/>
          <w:color w:val="000000"/>
          <w:sz w:val="24"/>
          <w:szCs w:val="24"/>
        </w:rPr>
        <w:t xml:space="preserve"> department of health service then thought to have the experiment suspended. </w:t>
      </w:r>
      <w:r w:rsidR="009E1838" w:rsidRPr="002E03CF">
        <w:rPr>
          <w:rFonts w:ascii="Times New Roman" w:hAnsi="Times New Roman" w:cs="Times New Roman"/>
          <w:color w:val="000000"/>
          <w:sz w:val="24"/>
          <w:szCs w:val="24"/>
        </w:rPr>
        <w:t>But</w:t>
      </w:r>
      <w:r w:rsidRPr="002E03CF">
        <w:rPr>
          <w:rFonts w:ascii="Times New Roman" w:hAnsi="Times New Roman" w:cs="Times New Roman"/>
          <w:color w:val="000000"/>
          <w:sz w:val="24"/>
          <w:szCs w:val="24"/>
        </w:rPr>
        <w:t xml:space="preserve"> in the year 1969, the center for disease control of the state decided otherwise and let the study to continue. </w:t>
      </w:r>
      <w:r w:rsidR="009E1838" w:rsidRPr="002E03CF">
        <w:rPr>
          <w:rFonts w:ascii="Times New Roman" w:hAnsi="Times New Roman" w:cs="Times New Roman"/>
          <w:color w:val="000000"/>
          <w:sz w:val="24"/>
          <w:szCs w:val="24"/>
        </w:rPr>
        <w:t>It</w:t>
      </w:r>
      <w:r w:rsidRPr="002E03CF">
        <w:rPr>
          <w:rFonts w:ascii="Times New Roman" w:hAnsi="Times New Roman" w:cs="Times New Roman"/>
          <w:color w:val="000000"/>
          <w:sz w:val="24"/>
          <w:szCs w:val="24"/>
        </w:rPr>
        <w:t xml:space="preserve"> only happened in 1972 when the study accounts first appeared on the national press, and so was the wing of health, education, and welfare, which then put a stop in the operation of the experiment. at this time when the experiment was being put to an end, already close to 74 were still alive and close to hundred had died from the syphilis infection. </w:t>
      </w:r>
      <w:r w:rsidR="005615A6" w:rsidRPr="002E03CF">
        <w:rPr>
          <w:rFonts w:ascii="Times New Roman" w:hAnsi="Times New Roman" w:cs="Times New Roman"/>
          <w:color w:val="000000"/>
          <w:sz w:val="24"/>
          <w:szCs w:val="24"/>
        </w:rPr>
        <w:t>A</w:t>
      </w:r>
      <w:r w:rsidRPr="002E03CF">
        <w:rPr>
          <w:rFonts w:ascii="Times New Roman" w:hAnsi="Times New Roman" w:cs="Times New Roman"/>
          <w:color w:val="000000"/>
          <w:sz w:val="24"/>
          <w:szCs w:val="24"/>
        </w:rPr>
        <w:t xml:space="preserve"> report by hew boy had to be requested of which they affirmed that there were ethical violations and that penicillin would have been given to them (</w:t>
      </w:r>
      <w:r w:rsidR="009E1838" w:rsidRPr="002E03CF">
        <w:rPr>
          <w:rFonts w:ascii="Times New Roman" w:eastAsia="Times New Roman" w:hAnsi="Times New Roman" w:cs="Times New Roman"/>
          <w:color w:val="222222"/>
          <w:sz w:val="24"/>
          <w:szCs w:val="24"/>
        </w:rPr>
        <w:t>G</w:t>
      </w:r>
      <w:r w:rsidRPr="002E03CF">
        <w:rPr>
          <w:rFonts w:ascii="Times New Roman" w:eastAsia="Times New Roman" w:hAnsi="Times New Roman" w:cs="Times New Roman"/>
          <w:color w:val="222222"/>
          <w:sz w:val="24"/>
          <w:szCs w:val="24"/>
        </w:rPr>
        <w:t>raber, a. 2016)</w:t>
      </w:r>
      <w:r w:rsidRPr="002E03CF">
        <w:rPr>
          <w:rFonts w:ascii="Times New Roman" w:hAnsi="Times New Roman" w:cs="Times New Roman"/>
          <w:color w:val="000000"/>
          <w:sz w:val="24"/>
          <w:szCs w:val="24"/>
        </w:rPr>
        <w:t>.</w:t>
      </w:r>
      <w:bookmarkStart w:id="5" w:name="_Toc19972304"/>
    </w:p>
    <w:p w:rsidR="009E2568" w:rsidRPr="004C7A8B" w:rsidRDefault="005615A6" w:rsidP="004C7A8B">
      <w:pPr>
        <w:pStyle w:val="Heading1"/>
        <w:spacing w:before="0" w:line="480" w:lineRule="auto"/>
        <w:contextualSpacing/>
        <w:jc w:val="center"/>
        <w:rPr>
          <w:rFonts w:ascii="Times New Roman" w:hAnsi="Times New Roman" w:cs="Times New Roman"/>
          <w:color w:val="auto"/>
          <w:sz w:val="24"/>
          <w:szCs w:val="24"/>
        </w:rPr>
      </w:pPr>
      <w:bookmarkStart w:id="6" w:name="_Toc19993366"/>
      <w:r w:rsidRPr="004C7A8B">
        <w:rPr>
          <w:rFonts w:ascii="Times New Roman" w:hAnsi="Times New Roman" w:cs="Times New Roman"/>
          <w:color w:val="auto"/>
          <w:sz w:val="24"/>
          <w:szCs w:val="24"/>
        </w:rPr>
        <w:t>Clinical Research</w:t>
      </w:r>
      <w:bookmarkEnd w:id="5"/>
      <w:bookmarkEnd w:id="6"/>
    </w:p>
    <w:p w:rsidR="00774FB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To</w:t>
      </w:r>
      <w:r w:rsidRPr="002E03CF">
        <w:rPr>
          <w:rFonts w:ascii="Times New Roman" w:hAnsi="Times New Roman" w:cs="Times New Roman"/>
          <w:sz w:val="24"/>
          <w:szCs w:val="24"/>
        </w:rPr>
        <w:t xml:space="preserve"> better understand the clinical research on the study, it is important to look into the scientific view on hereditary and race as a fundamental basis of analyzing better the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study.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by the end of the twentieth century when the </w:t>
      </w:r>
      <w:r w:rsidR="009E1838" w:rsidRPr="002E03CF">
        <w:rPr>
          <w:rFonts w:ascii="Times New Roman" w:hAnsi="Times New Roman" w:cs="Times New Roman"/>
          <w:sz w:val="24"/>
          <w:szCs w:val="24"/>
        </w:rPr>
        <w:t>D</w:t>
      </w:r>
      <w:r w:rsidRPr="002E03CF">
        <w:rPr>
          <w:rFonts w:ascii="Times New Roman" w:hAnsi="Times New Roman" w:cs="Times New Roman"/>
          <w:sz w:val="24"/>
          <w:szCs w:val="24"/>
        </w:rPr>
        <w:t xml:space="preserve">arwinism analogy developed a new understanding of racism in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 </w:t>
      </w:r>
      <w:r w:rsidR="005615A6" w:rsidRPr="002E03CF">
        <w:rPr>
          <w:rFonts w:ascii="Times New Roman" w:hAnsi="Times New Roman" w:cs="Times New Roman"/>
          <w:sz w:val="24"/>
          <w:szCs w:val="24"/>
        </w:rPr>
        <w:t>Essentially</w:t>
      </w:r>
      <w:r w:rsidR="00B676A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 policy could not let a primitive person as it was argued into the complex of the civilized white people in the country. </w:t>
      </w:r>
      <w:r w:rsidR="005615A6" w:rsidRPr="002E03CF">
        <w:rPr>
          <w:rFonts w:ascii="Times New Roman" w:hAnsi="Times New Roman" w:cs="Times New Roman"/>
          <w:sz w:val="24"/>
          <w:szCs w:val="24"/>
        </w:rPr>
        <w:t>Scientific</w:t>
      </w:r>
      <w:r w:rsidRPr="002E03CF">
        <w:rPr>
          <w:rFonts w:ascii="Times New Roman" w:hAnsi="Times New Roman" w:cs="Times New Roman"/>
          <w:sz w:val="24"/>
          <w:szCs w:val="24"/>
        </w:rPr>
        <w:t xml:space="preserve"> findings argue that the </w:t>
      </w:r>
      <w:r w:rsidR="005615A6" w:rsidRPr="002E03CF">
        <w:rPr>
          <w:rFonts w:ascii="Times New Roman" w:hAnsi="Times New Roman" w:cs="Times New Roman"/>
          <w:sz w:val="24"/>
          <w:szCs w:val="24"/>
        </w:rPr>
        <w:t>Negro’s</w:t>
      </w:r>
      <w:r w:rsidRPr="002E03CF">
        <w:rPr>
          <w:rFonts w:ascii="Times New Roman" w:hAnsi="Times New Roman" w:cs="Times New Roman"/>
          <w:sz w:val="24"/>
          <w:szCs w:val="24"/>
        </w:rPr>
        <w:t xml:space="preserve"> fight and the struggle for inclusion and survival were essentially doomed. </w:t>
      </w:r>
      <w:r w:rsidR="005615A6" w:rsidRPr="002E03CF">
        <w:rPr>
          <w:rFonts w:ascii="Times New Roman" w:hAnsi="Times New Roman" w:cs="Times New Roman"/>
          <w:sz w:val="24"/>
          <w:szCs w:val="24"/>
        </w:rPr>
        <w:t>The</w:t>
      </w:r>
      <w:r w:rsidR="00B676A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D</w:t>
      </w:r>
      <w:r w:rsidRPr="002E03CF">
        <w:rPr>
          <w:rFonts w:ascii="Times New Roman" w:hAnsi="Times New Roman" w:cs="Times New Roman"/>
          <w:sz w:val="24"/>
          <w:szCs w:val="24"/>
        </w:rPr>
        <w:t>arwinism believed that because they thought the blacks were prone to diseases, crime, and vice, they could not be helped through any act of philanthropy or education (</w:t>
      </w:r>
      <w:r w:rsidR="009E1838" w:rsidRPr="002E03CF">
        <w:rPr>
          <w:rFonts w:ascii="Times New Roman" w:eastAsia="Times New Roman" w:hAnsi="Times New Roman" w:cs="Times New Roman"/>
          <w:color w:val="222222"/>
          <w:sz w:val="24"/>
          <w:szCs w:val="24"/>
        </w:rPr>
        <w:t>H</w:t>
      </w:r>
      <w:r w:rsidRPr="002E03CF">
        <w:rPr>
          <w:rFonts w:ascii="Times New Roman" w:eastAsia="Times New Roman" w:hAnsi="Times New Roman" w:cs="Times New Roman"/>
          <w:color w:val="222222"/>
          <w:sz w:val="24"/>
          <w:szCs w:val="24"/>
        </w:rPr>
        <w:t>owell, j. 2017).</w:t>
      </w:r>
    </w:p>
    <w:p w:rsidR="002E03CF" w:rsidRPr="004C7A8B" w:rsidRDefault="002E03CF" w:rsidP="004C7A8B">
      <w:pPr>
        <w:pStyle w:val="Heading2"/>
        <w:spacing w:before="0" w:line="480" w:lineRule="auto"/>
        <w:contextualSpacing/>
        <w:rPr>
          <w:rFonts w:ascii="Times New Roman" w:hAnsi="Times New Roman" w:cs="Times New Roman"/>
          <w:color w:val="auto"/>
          <w:sz w:val="24"/>
          <w:szCs w:val="24"/>
        </w:rPr>
      </w:pPr>
      <w:bookmarkStart w:id="7" w:name="_Toc19993367"/>
      <w:r w:rsidRPr="004C7A8B">
        <w:rPr>
          <w:rFonts w:ascii="Times New Roman" w:hAnsi="Times New Roman" w:cs="Times New Roman"/>
          <w:color w:val="auto"/>
          <w:sz w:val="24"/>
          <w:szCs w:val="24"/>
        </w:rPr>
        <w:t xml:space="preserve">The </w:t>
      </w:r>
      <w:r w:rsidR="000727A3" w:rsidRPr="004C7A8B">
        <w:rPr>
          <w:rFonts w:ascii="Times New Roman" w:hAnsi="Times New Roman" w:cs="Times New Roman"/>
          <w:color w:val="auto"/>
          <w:sz w:val="24"/>
          <w:szCs w:val="24"/>
        </w:rPr>
        <w:t>Darwinism Theory</w:t>
      </w:r>
      <w:bookmarkEnd w:id="7"/>
      <w:r w:rsidR="000727A3" w:rsidRPr="004C7A8B">
        <w:rPr>
          <w:rFonts w:ascii="Times New Roman" w:hAnsi="Times New Roman" w:cs="Times New Roman"/>
          <w:color w:val="auto"/>
          <w:sz w:val="24"/>
          <w:szCs w:val="24"/>
        </w:rPr>
        <w:tab/>
      </w:r>
    </w:p>
    <w:p w:rsidR="003D0EE0" w:rsidRPr="002E03CF" w:rsidRDefault="005615A6" w:rsidP="004C7A8B">
      <w:pPr>
        <w:spacing w:after="0" w:line="480" w:lineRule="auto"/>
        <w:ind w:firstLine="720"/>
        <w:contextualSpacing/>
        <w:rPr>
          <w:rFonts w:ascii="Times New Roman" w:hAnsi="Times New Roman" w:cs="Times New Roman"/>
          <w:sz w:val="24"/>
          <w:szCs w:val="24"/>
        </w:rPr>
      </w:pPr>
      <w:r w:rsidRPr="002E03CF">
        <w:rPr>
          <w:rFonts w:ascii="Times New Roman" w:hAnsi="Times New Roman" w:cs="Times New Roman"/>
          <w:sz w:val="24"/>
          <w:szCs w:val="24"/>
        </w:rPr>
        <w:t>The</w:t>
      </w:r>
      <w:r w:rsidR="00B676A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D</w:t>
      </w:r>
      <w:r w:rsidR="008726AB" w:rsidRPr="002E03CF">
        <w:rPr>
          <w:rFonts w:ascii="Times New Roman" w:hAnsi="Times New Roman" w:cs="Times New Roman"/>
          <w:sz w:val="24"/>
          <w:szCs w:val="24"/>
        </w:rPr>
        <w:t xml:space="preserve">arwinism undertook a census practice to determine the extinction level of the </w:t>
      </w:r>
      <w:r w:rsidRPr="002E03CF">
        <w:rPr>
          <w:rFonts w:ascii="Times New Roman" w:hAnsi="Times New Roman" w:cs="Times New Roman"/>
          <w:sz w:val="24"/>
          <w:szCs w:val="24"/>
        </w:rPr>
        <w:t>Negros</w:t>
      </w:r>
      <w:r w:rsidR="008726AB" w:rsidRPr="002E03CF">
        <w:rPr>
          <w:rFonts w:ascii="Times New Roman" w:hAnsi="Times New Roman" w:cs="Times New Roman"/>
          <w:sz w:val="24"/>
          <w:szCs w:val="24"/>
        </w:rPr>
        <w:t xml:space="preserve"> as they believed. </w:t>
      </w:r>
      <w:r w:rsidRPr="002E03CF">
        <w:rPr>
          <w:rFonts w:ascii="Times New Roman" w:hAnsi="Times New Roman" w:cs="Times New Roman"/>
          <w:sz w:val="24"/>
          <w:szCs w:val="24"/>
        </w:rPr>
        <w:t>The</w:t>
      </w:r>
      <w:r w:rsidR="00B676A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D</w:t>
      </w:r>
      <w:r w:rsidR="008726AB" w:rsidRPr="002E03CF">
        <w:rPr>
          <w:rFonts w:ascii="Times New Roman" w:hAnsi="Times New Roman" w:cs="Times New Roman"/>
          <w:sz w:val="24"/>
          <w:szCs w:val="24"/>
        </w:rPr>
        <w:t xml:space="preserve">arwinism analogy thought that the race of the blacks in the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 xml:space="preserve">merican continent was under an evolutionary process and therefore sooner or later they would be out of their country for good. </w:t>
      </w:r>
      <w:r w:rsidRPr="002E03CF">
        <w:rPr>
          <w:rFonts w:ascii="Times New Roman" w:hAnsi="Times New Roman" w:cs="Times New Roman"/>
          <w:sz w:val="24"/>
          <w:szCs w:val="24"/>
        </w:rPr>
        <w:t>It</w:t>
      </w:r>
      <w:r w:rsidR="008726AB" w:rsidRPr="002E03CF">
        <w:rPr>
          <w:rFonts w:ascii="Times New Roman" w:hAnsi="Times New Roman" w:cs="Times New Roman"/>
          <w:sz w:val="24"/>
          <w:szCs w:val="24"/>
        </w:rPr>
        <w:t xml:space="preserve"> is not surprising that even the medical profession that included the biologist ethnologist and physicians were of the same opinion to the </w:t>
      </w:r>
      <w:r w:rsidR="009E1838" w:rsidRPr="002E03CF">
        <w:rPr>
          <w:rFonts w:ascii="Times New Roman" w:hAnsi="Times New Roman" w:cs="Times New Roman"/>
          <w:sz w:val="24"/>
          <w:szCs w:val="24"/>
        </w:rPr>
        <w:t>D</w:t>
      </w:r>
      <w:r w:rsidRPr="002E03CF">
        <w:rPr>
          <w:rFonts w:ascii="Times New Roman" w:hAnsi="Times New Roman" w:cs="Times New Roman"/>
          <w:sz w:val="24"/>
          <w:szCs w:val="24"/>
        </w:rPr>
        <w:t>arwinism. It</w:t>
      </w:r>
      <w:r w:rsidR="008726AB" w:rsidRPr="002E03CF">
        <w:rPr>
          <w:rFonts w:ascii="Times New Roman" w:hAnsi="Times New Roman" w:cs="Times New Roman"/>
          <w:sz w:val="24"/>
          <w:szCs w:val="24"/>
        </w:rPr>
        <w:t xml:space="preserve"> led to the study of the effects of the emancipation on the health of the blacks, and the reports concluded that freedom the blacks enjoyed in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 xml:space="preserve">merica had literally caused them of their physical, mental and physical deterioration. </w:t>
      </w:r>
      <w:r w:rsidRPr="002E03CF">
        <w:rPr>
          <w:rFonts w:ascii="Times New Roman" w:hAnsi="Times New Roman" w:cs="Times New Roman"/>
          <w:sz w:val="24"/>
          <w:szCs w:val="24"/>
        </w:rPr>
        <w:t>Comparative</w:t>
      </w:r>
      <w:r w:rsidR="008726AB" w:rsidRPr="002E03CF">
        <w:rPr>
          <w:rFonts w:ascii="Times New Roman" w:hAnsi="Times New Roman" w:cs="Times New Roman"/>
          <w:sz w:val="24"/>
          <w:szCs w:val="24"/>
        </w:rPr>
        <w:t xml:space="preserve"> anatomy was also taken to check the similarity of the findings to the one they had. </w:t>
      </w:r>
      <w:r w:rsidRPr="002E03CF">
        <w:rPr>
          <w:rFonts w:ascii="Times New Roman" w:hAnsi="Times New Roman" w:cs="Times New Roman"/>
          <w:sz w:val="24"/>
          <w:szCs w:val="24"/>
        </w:rPr>
        <w:t>It</w:t>
      </w:r>
      <w:r w:rsidR="008726AB" w:rsidRPr="002E03CF">
        <w:rPr>
          <w:rFonts w:ascii="Times New Roman" w:hAnsi="Times New Roman" w:cs="Times New Roman"/>
          <w:sz w:val="24"/>
          <w:szCs w:val="24"/>
        </w:rPr>
        <w:t xml:space="preserve"> was a clear violation and abuse of human rights on their side to believe that blacks in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 xml:space="preserve">merica could not have survived in their country. </w:t>
      </w:r>
      <w:r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8726AB" w:rsidRPr="002E03CF">
        <w:rPr>
          <w:rFonts w:ascii="Times New Roman" w:hAnsi="Times New Roman" w:cs="Times New Roman"/>
          <w:sz w:val="24"/>
          <w:szCs w:val="24"/>
        </w:rPr>
        <w:t xml:space="preserve">inhuman studies conducted on the black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merican saw the death of nearly a hundred black men who had no role in deciding on engaging in the inhuman study (</w:t>
      </w:r>
      <w:r w:rsidR="007E3A33" w:rsidRPr="002E03CF">
        <w:rPr>
          <w:rFonts w:ascii="Times New Roman" w:eastAsia="Times New Roman" w:hAnsi="Times New Roman" w:cs="Times New Roman"/>
          <w:color w:val="222222"/>
          <w:sz w:val="24"/>
          <w:szCs w:val="24"/>
        </w:rPr>
        <w:t xml:space="preserve">Ifcher, j., &amp; zarghamee, </w:t>
      </w:r>
      <w:r w:rsidR="008726AB" w:rsidRPr="002E03CF">
        <w:rPr>
          <w:rFonts w:ascii="Times New Roman" w:eastAsia="Times New Roman" w:hAnsi="Times New Roman" w:cs="Times New Roman"/>
          <w:color w:val="222222"/>
          <w:sz w:val="24"/>
          <w:szCs w:val="24"/>
        </w:rPr>
        <w:t>2016)</w:t>
      </w:r>
      <w:r w:rsidR="008726AB" w:rsidRPr="002E03CF">
        <w:rPr>
          <w:rFonts w:ascii="Times New Roman" w:hAnsi="Times New Roman" w:cs="Times New Roman"/>
          <w:sz w:val="24"/>
          <w:szCs w:val="24"/>
        </w:rPr>
        <w:t xml:space="preserve">. </w:t>
      </w:r>
    </w:p>
    <w:p w:rsidR="00494E12"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Darwinism</w:t>
      </w:r>
      <w:r w:rsidRPr="002E03CF">
        <w:rPr>
          <w:rFonts w:ascii="Times New Roman" w:hAnsi="Times New Roman" w:cs="Times New Roman"/>
          <w:sz w:val="24"/>
          <w:szCs w:val="24"/>
        </w:rPr>
        <w:t xml:space="preserve"> was an oppressive theory that was clearly aimed at demeaning the </w:t>
      </w:r>
      <w:r w:rsidR="005615A6" w:rsidRPr="002E03CF">
        <w:rPr>
          <w:rFonts w:ascii="Times New Roman" w:hAnsi="Times New Roman" w:cs="Times New Roman"/>
          <w:sz w:val="24"/>
          <w:szCs w:val="24"/>
        </w:rPr>
        <w:t>Negro</w:t>
      </w:r>
      <w:r w:rsidRPr="002E03CF">
        <w:rPr>
          <w:rFonts w:ascii="Times New Roman" w:hAnsi="Times New Roman" w:cs="Times New Roman"/>
          <w:sz w:val="24"/>
          <w:szCs w:val="24"/>
        </w:rPr>
        <w:t xml:space="preserve"> community and the blacks in general.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its prevalence in the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 society that biologist and scientist that were inclined to this theory supported the inhuman experiment of the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study.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black sat this time we're in a dark moment when they were constantly trying to push for inclusion into the system through equality. </w:t>
      </w:r>
      <w:r w:rsidR="002E03CF"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a deafening moment for them, judging by how the experiment was enacted to devastate as a good number of them turned dead by the end of the study </w:t>
      </w:r>
      <w:r w:rsidR="002E03CF" w:rsidRPr="002E03CF">
        <w:rPr>
          <w:rFonts w:ascii="Times New Roman" w:hAnsi="Times New Roman" w:cs="Times New Roman"/>
          <w:sz w:val="24"/>
          <w:szCs w:val="24"/>
        </w:rPr>
        <w:t>(</w:t>
      </w:r>
      <w:r w:rsidR="00162FFB" w:rsidRPr="002E03CF">
        <w:rPr>
          <w:rFonts w:ascii="Times New Roman" w:hAnsi="Times New Roman" w:cs="Times New Roman"/>
          <w:sz w:val="24"/>
          <w:szCs w:val="24"/>
        </w:rPr>
        <w:t>Katz</w:t>
      </w:r>
      <w:r w:rsidR="007E3A33" w:rsidRPr="002E03CF">
        <w:rPr>
          <w:rFonts w:ascii="Times New Roman" w:eastAsia="Times New Roman" w:hAnsi="Times New Roman" w:cs="Times New Roman"/>
          <w:color w:val="222222"/>
          <w:sz w:val="24"/>
          <w:szCs w:val="24"/>
        </w:rPr>
        <w:t>, et al</w:t>
      </w:r>
      <w:r w:rsidR="002E03CF">
        <w:rPr>
          <w:rFonts w:ascii="Times New Roman" w:eastAsia="Times New Roman" w:hAnsi="Times New Roman" w:cs="Times New Roman"/>
          <w:color w:val="222222"/>
          <w:sz w:val="24"/>
          <w:szCs w:val="24"/>
        </w:rPr>
        <w:t xml:space="preserve">. </w:t>
      </w:r>
      <w:r w:rsidRPr="002E03CF">
        <w:rPr>
          <w:rFonts w:ascii="Times New Roman" w:eastAsia="Times New Roman" w:hAnsi="Times New Roman" w:cs="Times New Roman"/>
          <w:color w:val="222222"/>
          <w:sz w:val="24"/>
          <w:szCs w:val="24"/>
        </w:rPr>
        <w:t>2016).</w:t>
      </w:r>
      <w:r w:rsidRPr="002E03CF">
        <w:rPr>
          <w:rFonts w:ascii="Times New Roman" w:hAnsi="Times New Roman" w:cs="Times New Roman"/>
          <w:sz w:val="24"/>
          <w:szCs w:val="24"/>
        </w:rPr>
        <w:t xml:space="preserve"> </w:t>
      </w:r>
    </w:p>
    <w:p w:rsidR="002E03CF" w:rsidRPr="004C7A8B" w:rsidRDefault="002E03CF" w:rsidP="004C7A8B">
      <w:pPr>
        <w:pStyle w:val="Heading1"/>
        <w:spacing w:before="0" w:line="480" w:lineRule="auto"/>
        <w:contextualSpacing/>
        <w:jc w:val="center"/>
        <w:rPr>
          <w:rFonts w:ascii="Times New Roman" w:hAnsi="Times New Roman" w:cs="Times New Roman"/>
          <w:color w:val="auto"/>
          <w:sz w:val="24"/>
        </w:rPr>
      </w:pPr>
      <w:bookmarkStart w:id="8" w:name="_Toc19993368"/>
      <w:r w:rsidRPr="004C7A8B">
        <w:rPr>
          <w:rFonts w:ascii="Times New Roman" w:hAnsi="Times New Roman" w:cs="Times New Roman"/>
          <w:color w:val="auto"/>
          <w:sz w:val="24"/>
        </w:rPr>
        <w:t xml:space="preserve">Report </w:t>
      </w:r>
      <w:r w:rsidR="000727A3" w:rsidRPr="004C7A8B">
        <w:rPr>
          <w:rFonts w:ascii="Times New Roman" w:hAnsi="Times New Roman" w:cs="Times New Roman"/>
          <w:color w:val="auto"/>
          <w:sz w:val="24"/>
        </w:rPr>
        <w:t>On Anatomy of the Blacks in the Study</w:t>
      </w:r>
      <w:bookmarkEnd w:id="8"/>
    </w:p>
    <w:p w:rsidR="004C7A8B" w:rsidRDefault="005615A6" w:rsidP="004C7A8B">
      <w:pPr>
        <w:spacing w:after="0" w:line="480" w:lineRule="auto"/>
        <w:ind w:firstLine="720"/>
        <w:contextualSpacing/>
        <w:rPr>
          <w:rFonts w:ascii="Times New Roman" w:hAnsi="Times New Roman" w:cs="Times New Roman"/>
          <w:sz w:val="24"/>
          <w:szCs w:val="24"/>
        </w:rPr>
      </w:pPr>
      <w:r w:rsidRPr="002E03CF">
        <w:rPr>
          <w:rFonts w:ascii="Times New Roman" w:hAnsi="Times New Roman" w:cs="Times New Roman"/>
          <w:sz w:val="24"/>
          <w:szCs w:val="24"/>
        </w:rPr>
        <w:t>Physicians</w:t>
      </w:r>
      <w:r w:rsidR="008726AB" w:rsidRPr="002E03CF">
        <w:rPr>
          <w:rFonts w:ascii="Times New Roman" w:hAnsi="Times New Roman" w:cs="Times New Roman"/>
          <w:sz w:val="24"/>
          <w:szCs w:val="24"/>
        </w:rPr>
        <w:t xml:space="preserve"> studying the effects </w:t>
      </w:r>
      <w:r w:rsidR="002E03CF" w:rsidRPr="002E03CF">
        <w:rPr>
          <w:rFonts w:ascii="Times New Roman" w:hAnsi="Times New Roman" w:cs="Times New Roman"/>
          <w:sz w:val="24"/>
          <w:szCs w:val="24"/>
        </w:rPr>
        <w:t xml:space="preserve">of </w:t>
      </w:r>
      <w:r w:rsidR="008726AB" w:rsidRPr="002E03CF">
        <w:rPr>
          <w:rFonts w:ascii="Times New Roman" w:hAnsi="Times New Roman" w:cs="Times New Roman"/>
          <w:sz w:val="24"/>
          <w:szCs w:val="24"/>
        </w:rPr>
        <w:t xml:space="preserve">emancipation on the physical and health of the blacks also took a comparative study that was meant to back up their earlier study by examining the anatomy of the white against the blacks. </w:t>
      </w:r>
      <w:r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report on the findings reported that the structure of the </w:t>
      </w:r>
      <w:r w:rsidRPr="002E03CF">
        <w:rPr>
          <w:rFonts w:ascii="Times New Roman" w:hAnsi="Times New Roman" w:cs="Times New Roman"/>
          <w:sz w:val="24"/>
          <w:szCs w:val="24"/>
        </w:rPr>
        <w:t>Negro’s</w:t>
      </w:r>
      <w:r w:rsidR="008726AB" w:rsidRPr="002E03CF">
        <w:rPr>
          <w:rFonts w:ascii="Times New Roman" w:hAnsi="Times New Roman" w:cs="Times New Roman"/>
          <w:sz w:val="24"/>
          <w:szCs w:val="24"/>
        </w:rPr>
        <w:t xml:space="preserve"> body was found to have imperfections and some minor defects that ran from the head to the toes. </w:t>
      </w:r>
      <w:r w:rsidRPr="002E03CF">
        <w:rPr>
          <w:rFonts w:ascii="Times New Roman" w:hAnsi="Times New Roman" w:cs="Times New Roman"/>
          <w:sz w:val="24"/>
          <w:szCs w:val="24"/>
        </w:rPr>
        <w:t>Interest</w:t>
      </w:r>
      <w:r w:rsidR="009E1838" w:rsidRPr="002E03CF">
        <w:rPr>
          <w:rFonts w:ascii="Times New Roman" w:hAnsi="Times New Roman" w:cs="Times New Roman"/>
          <w:sz w:val="24"/>
          <w:szCs w:val="24"/>
        </w:rPr>
        <w:t>i</w:t>
      </w:r>
      <w:r w:rsidR="008726AB" w:rsidRPr="002E03CF">
        <w:rPr>
          <w:rFonts w:ascii="Times New Roman" w:hAnsi="Times New Roman" w:cs="Times New Roman"/>
          <w:sz w:val="24"/>
          <w:szCs w:val="24"/>
        </w:rPr>
        <w:t>n</w:t>
      </w:r>
      <w:r w:rsidR="007E3A33" w:rsidRPr="002E03CF">
        <w:rPr>
          <w:rFonts w:ascii="Times New Roman" w:hAnsi="Times New Roman" w:cs="Times New Roman"/>
          <w:sz w:val="24"/>
          <w:szCs w:val="24"/>
        </w:rPr>
        <w:t>gly</w:t>
      </w:r>
      <w:r w:rsidR="008726AB" w:rsidRPr="002E03CF">
        <w:rPr>
          <w:rFonts w:ascii="Times New Roman" w:hAnsi="Times New Roman" w:cs="Times New Roman"/>
          <w:sz w:val="24"/>
          <w:szCs w:val="24"/>
        </w:rPr>
        <w:t xml:space="preserve"> the racial difference was primarily on the sexual alignment of the blacks. </w:t>
      </w:r>
      <w:r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doctors found out that the sexual desire of the blacks was way above the whites and this they perceived to be a threat to their very own existence and their society. </w:t>
      </w:r>
      <w:r w:rsidRPr="002E03CF">
        <w:rPr>
          <w:rFonts w:ascii="Times New Roman" w:hAnsi="Times New Roman" w:cs="Times New Roman"/>
          <w:sz w:val="24"/>
          <w:szCs w:val="24"/>
        </w:rPr>
        <w:t>One</w:t>
      </w:r>
      <w:r w:rsidR="008726AB" w:rsidRPr="002E03CF">
        <w:rPr>
          <w:rFonts w:ascii="Times New Roman" w:hAnsi="Times New Roman" w:cs="Times New Roman"/>
          <w:sz w:val="24"/>
          <w:szCs w:val="24"/>
        </w:rPr>
        <w:t xml:space="preserve"> physician was recorded noting that the blacks came from the southern race and so there sexual desire was very strong and that his environments stimulated that appetite and that his emotional resonance to religion would not decrease the sexual desire. </w:t>
      </w:r>
      <w:r w:rsidRPr="002E03CF">
        <w:rPr>
          <w:rFonts w:ascii="Times New Roman" w:hAnsi="Times New Roman" w:cs="Times New Roman"/>
          <w:sz w:val="24"/>
          <w:szCs w:val="24"/>
        </w:rPr>
        <w:t>It</w:t>
      </w:r>
      <w:r w:rsidR="008726AB" w:rsidRPr="002E03CF">
        <w:rPr>
          <w:rFonts w:ascii="Times New Roman" w:hAnsi="Times New Roman" w:cs="Times New Roman"/>
          <w:sz w:val="24"/>
          <w:szCs w:val="24"/>
        </w:rPr>
        <w:t xml:space="preserve"> was a complete ethica</w:t>
      </w:r>
      <w:r w:rsidR="009E1838" w:rsidRPr="002E03CF">
        <w:rPr>
          <w:rFonts w:ascii="Times New Roman" w:hAnsi="Times New Roman" w:cs="Times New Roman"/>
          <w:sz w:val="24"/>
          <w:szCs w:val="24"/>
        </w:rPr>
        <w:t xml:space="preserve">l violation and integrity. </w:t>
      </w:r>
      <w:r w:rsidRPr="002E03CF">
        <w:rPr>
          <w:rFonts w:ascii="Times New Roman" w:hAnsi="Times New Roman" w:cs="Times New Roman"/>
          <w:sz w:val="24"/>
          <w:szCs w:val="24"/>
        </w:rPr>
        <w:t>The</w:t>
      </w:r>
      <w:r w:rsidR="009E1838" w:rsidRPr="002E03CF">
        <w:rPr>
          <w:rFonts w:ascii="Times New Roman" w:hAnsi="Times New Roman" w:cs="Times New Roman"/>
          <w:sz w:val="24"/>
          <w:szCs w:val="24"/>
        </w:rPr>
        <w:t xml:space="preserve"> T</w:t>
      </w:r>
      <w:r w:rsidR="008726AB" w:rsidRPr="002E03CF">
        <w:rPr>
          <w:rFonts w:ascii="Times New Roman" w:hAnsi="Times New Roman" w:cs="Times New Roman"/>
          <w:sz w:val="24"/>
          <w:szCs w:val="24"/>
        </w:rPr>
        <w:t>uskegee’s report showed a complete violation of human rights and ethical violation in the [professional capacity of the physician and the biologists (</w:t>
      </w:r>
      <w:r w:rsidR="008726AB" w:rsidRPr="002E03CF">
        <w:rPr>
          <w:rFonts w:ascii="Times New Roman" w:eastAsia="Times New Roman" w:hAnsi="Times New Roman" w:cs="Times New Roman"/>
          <w:color w:val="222222"/>
          <w:sz w:val="24"/>
          <w:szCs w:val="24"/>
        </w:rPr>
        <w:t>laws, t. 2018)</w:t>
      </w:r>
      <w:r w:rsidR="008726AB" w:rsidRPr="002E03CF">
        <w:rPr>
          <w:rFonts w:ascii="Times New Roman" w:hAnsi="Times New Roman" w:cs="Times New Roman"/>
          <w:sz w:val="24"/>
          <w:szCs w:val="24"/>
        </w:rPr>
        <w:t xml:space="preserve">. </w:t>
      </w:r>
    </w:p>
    <w:p w:rsidR="009E2568" w:rsidRPr="004C7A8B" w:rsidRDefault="009E1838" w:rsidP="004C7A8B">
      <w:pPr>
        <w:spacing w:after="0" w:line="480" w:lineRule="auto"/>
        <w:ind w:firstLine="720"/>
        <w:contextualSpacing/>
        <w:rPr>
          <w:rFonts w:ascii="Times New Roman" w:hAnsi="Times New Roman" w:cs="Times New Roman"/>
          <w:sz w:val="24"/>
          <w:szCs w:val="24"/>
        </w:rPr>
      </w:pPr>
      <w:r w:rsidRPr="002E03CF">
        <w:rPr>
          <w:rFonts w:ascii="Times New Roman" w:hAnsi="Times New Roman" w:cs="Times New Roman"/>
          <w:sz w:val="24"/>
          <w:szCs w:val="24"/>
        </w:rPr>
        <w:t>T</w:t>
      </w:r>
      <w:r w:rsidR="008726AB" w:rsidRPr="002E03CF">
        <w:rPr>
          <w:rFonts w:ascii="Times New Roman" w:hAnsi="Times New Roman" w:cs="Times New Roman"/>
          <w:sz w:val="24"/>
          <w:szCs w:val="24"/>
        </w:rPr>
        <w:t xml:space="preserve">he physicians purported that these types of ominous aspects of sexuality were most evident in male’s sexual desire for white women. </w:t>
      </w:r>
      <w:r w:rsidRPr="002E03CF">
        <w:rPr>
          <w:rFonts w:ascii="Times New Roman" w:hAnsi="Times New Roman" w:cs="Times New Roman"/>
          <w:sz w:val="24"/>
          <w:szCs w:val="24"/>
        </w:rPr>
        <w:t>A</w:t>
      </w:r>
      <w:r w:rsidR="008726AB" w:rsidRPr="002E03CF">
        <w:rPr>
          <w:rFonts w:ascii="Times New Roman" w:hAnsi="Times New Roman" w:cs="Times New Roman"/>
          <w:sz w:val="24"/>
          <w:szCs w:val="24"/>
        </w:rPr>
        <w:t xml:space="preserve"> report by </w:t>
      </w:r>
      <w:r w:rsidR="005615A6" w:rsidRPr="002E03CF">
        <w:rPr>
          <w:rFonts w:ascii="Times New Roman" w:hAnsi="Times New Roman" w:cs="Times New Roman"/>
          <w:sz w:val="24"/>
          <w:szCs w:val="24"/>
        </w:rPr>
        <w:t>Dr</w:t>
      </w:r>
      <w:r w:rsidR="008726AB" w:rsidRPr="002E03CF">
        <w:rPr>
          <w:rFonts w:ascii="Times New Roman" w:hAnsi="Times New Roman" w:cs="Times New Roman"/>
          <w:sz w:val="24"/>
          <w:szCs w:val="24"/>
        </w:rPr>
        <w:t xml:space="preserve">. </w:t>
      </w:r>
      <w:r w:rsidRPr="002E03CF">
        <w:rPr>
          <w:rFonts w:ascii="Times New Roman" w:hAnsi="Times New Roman" w:cs="Times New Roman"/>
          <w:sz w:val="24"/>
          <w:szCs w:val="24"/>
        </w:rPr>
        <w:t>E</w:t>
      </w:r>
      <w:r w:rsidR="008726AB" w:rsidRPr="002E03CF">
        <w:rPr>
          <w:rFonts w:ascii="Times New Roman" w:hAnsi="Times New Roman" w:cs="Times New Roman"/>
          <w:sz w:val="24"/>
          <w:szCs w:val="24"/>
        </w:rPr>
        <w:t xml:space="preserve">nglish who took part in the study concluded that the gray brain matter of the blacks was a thousand years behind that of the white, but the genitals of the blacks were overdeveloped than of the white. </w:t>
      </w:r>
      <w:r w:rsidRPr="002E03CF">
        <w:rPr>
          <w:rFonts w:ascii="Times New Roman" w:hAnsi="Times New Roman" w:cs="Times New Roman"/>
          <w:sz w:val="24"/>
          <w:szCs w:val="24"/>
        </w:rPr>
        <w:t>S</w:t>
      </w:r>
      <w:r w:rsidR="008726AB" w:rsidRPr="002E03CF">
        <w:rPr>
          <w:rFonts w:ascii="Times New Roman" w:hAnsi="Times New Roman" w:cs="Times New Roman"/>
          <w:sz w:val="24"/>
          <w:szCs w:val="24"/>
        </w:rPr>
        <w:t xml:space="preserve">uch a report was the complete turn of intergri9ty by the doctors whose only intention was to make the black race look primitive and not of the same fit as that of the whites. </w:t>
      </w:r>
      <w:r w:rsidR="005615A6"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physicians who took part in the study exhibited a direct violation of ethical principles which they should have upheld in their professional areas of service. </w:t>
      </w:r>
      <w:r w:rsidR="005615A6" w:rsidRPr="002E03CF">
        <w:rPr>
          <w:rFonts w:ascii="Times New Roman" w:hAnsi="Times New Roman" w:cs="Times New Roman"/>
          <w:sz w:val="24"/>
          <w:szCs w:val="24"/>
        </w:rPr>
        <w:t>Dr</w:t>
      </w:r>
      <w:r w:rsidR="008726AB" w:rsidRPr="002E03CF">
        <w:rPr>
          <w:rFonts w:ascii="Times New Roman" w:hAnsi="Times New Roman" w:cs="Times New Roman"/>
          <w:sz w:val="24"/>
          <w:szCs w:val="24"/>
        </w:rPr>
        <w:t xml:space="preserve">. </w:t>
      </w:r>
      <w:r w:rsidR="005615A6" w:rsidRPr="002E03CF">
        <w:rPr>
          <w:rFonts w:ascii="Times New Roman" w:hAnsi="Times New Roman" w:cs="Times New Roman"/>
          <w:sz w:val="24"/>
          <w:szCs w:val="24"/>
        </w:rPr>
        <w:t>William</w:t>
      </w:r>
      <w:r w:rsidR="008726AB" w:rsidRPr="002E03CF">
        <w:rPr>
          <w:rFonts w:ascii="Times New Roman" w:hAnsi="Times New Roman" w:cs="Times New Roman"/>
          <w:sz w:val="24"/>
          <w:szCs w:val="24"/>
        </w:rPr>
        <w:t xml:space="preserve"> lee </w:t>
      </w:r>
      <w:r w:rsidRPr="002E03CF">
        <w:rPr>
          <w:rFonts w:ascii="Times New Roman" w:hAnsi="Times New Roman" w:cs="Times New Roman"/>
          <w:sz w:val="24"/>
          <w:szCs w:val="24"/>
        </w:rPr>
        <w:t>H</w:t>
      </w:r>
      <w:r w:rsidR="008726AB" w:rsidRPr="002E03CF">
        <w:rPr>
          <w:rFonts w:ascii="Times New Roman" w:hAnsi="Times New Roman" w:cs="Times New Roman"/>
          <w:sz w:val="24"/>
          <w:szCs w:val="24"/>
        </w:rPr>
        <w:t xml:space="preserve">oward noted of how he thought education would help in reducing the penis size of the </w:t>
      </w:r>
      <w:r w:rsidR="005615A6" w:rsidRPr="002E03CF">
        <w:rPr>
          <w:rFonts w:ascii="Times New Roman" w:hAnsi="Times New Roman" w:cs="Times New Roman"/>
          <w:sz w:val="24"/>
          <w:szCs w:val="24"/>
        </w:rPr>
        <w:t>Negros</w:t>
      </w:r>
      <w:r w:rsidR="008726AB" w:rsidRPr="002E03CF">
        <w:rPr>
          <w:rFonts w:ascii="Times New Roman" w:hAnsi="Times New Roman" w:cs="Times New Roman"/>
          <w:sz w:val="24"/>
          <w:szCs w:val="24"/>
        </w:rPr>
        <w:t xml:space="preserve"> and also bring about sensitiveness of their terminal fiber that is with the </w:t>
      </w:r>
      <w:r w:rsidRPr="002E03CF">
        <w:rPr>
          <w:rFonts w:ascii="Times New Roman" w:hAnsi="Times New Roman" w:cs="Times New Roman"/>
          <w:sz w:val="24"/>
          <w:szCs w:val="24"/>
        </w:rPr>
        <w:t>C</w:t>
      </w:r>
      <w:r w:rsidR="008726AB" w:rsidRPr="002E03CF">
        <w:rPr>
          <w:rFonts w:ascii="Times New Roman" w:hAnsi="Times New Roman" w:cs="Times New Roman"/>
          <w:sz w:val="24"/>
          <w:szCs w:val="24"/>
        </w:rPr>
        <w:t xml:space="preserve">aucasians, that only then will </w:t>
      </w:r>
      <w:r w:rsidRPr="002E03CF">
        <w:rPr>
          <w:rFonts w:ascii="Times New Roman" w:hAnsi="Times New Roman" w:cs="Times New Roman"/>
          <w:sz w:val="24"/>
          <w:szCs w:val="24"/>
        </w:rPr>
        <w:t>A</w:t>
      </w:r>
      <w:r w:rsidR="008726AB" w:rsidRPr="002E03CF">
        <w:rPr>
          <w:rFonts w:ascii="Times New Roman" w:hAnsi="Times New Roman" w:cs="Times New Roman"/>
          <w:sz w:val="24"/>
          <w:szCs w:val="24"/>
        </w:rPr>
        <w:t>frican birth be prevented to reduce the sexual excessiveness (</w:t>
      </w:r>
      <w:r w:rsidR="008726AB" w:rsidRPr="002E03CF">
        <w:rPr>
          <w:rFonts w:ascii="Times New Roman" w:eastAsia="Times New Roman" w:hAnsi="Times New Roman" w:cs="Times New Roman"/>
          <w:color w:val="222222"/>
          <w:sz w:val="24"/>
          <w:szCs w:val="24"/>
        </w:rPr>
        <w:t>park, j. 2017).</w:t>
      </w:r>
    </w:p>
    <w:p w:rsidR="00430F4C" w:rsidRPr="004C7A8B" w:rsidRDefault="000868D1" w:rsidP="004C7A8B">
      <w:pPr>
        <w:pStyle w:val="Heading1"/>
        <w:spacing w:before="0" w:line="480" w:lineRule="auto"/>
        <w:contextualSpacing/>
        <w:jc w:val="center"/>
        <w:rPr>
          <w:rFonts w:ascii="Times New Roman" w:eastAsia="Times New Roman" w:hAnsi="Times New Roman" w:cs="Times New Roman"/>
          <w:color w:val="auto"/>
          <w:sz w:val="24"/>
          <w:szCs w:val="24"/>
        </w:rPr>
      </w:pPr>
      <w:bookmarkStart w:id="9" w:name="_Toc19993369"/>
      <w:r w:rsidRPr="004C7A8B">
        <w:rPr>
          <w:rFonts w:ascii="Times New Roman" w:eastAsia="Times New Roman" w:hAnsi="Times New Roman" w:cs="Times New Roman"/>
          <w:color w:val="auto"/>
          <w:sz w:val="24"/>
          <w:szCs w:val="24"/>
        </w:rPr>
        <w:t xml:space="preserve">Ethical </w:t>
      </w:r>
      <w:r w:rsidR="00430F4C" w:rsidRPr="004C7A8B">
        <w:rPr>
          <w:rFonts w:ascii="Times New Roman" w:eastAsia="Times New Roman" w:hAnsi="Times New Roman" w:cs="Times New Roman"/>
          <w:color w:val="auto"/>
          <w:sz w:val="24"/>
          <w:szCs w:val="24"/>
        </w:rPr>
        <w:t>Violation</w:t>
      </w:r>
      <w:r w:rsidRPr="004C7A8B">
        <w:rPr>
          <w:rFonts w:ascii="Times New Roman" w:eastAsia="Times New Roman" w:hAnsi="Times New Roman" w:cs="Times New Roman"/>
          <w:color w:val="auto"/>
          <w:sz w:val="24"/>
          <w:szCs w:val="24"/>
        </w:rPr>
        <w:t xml:space="preserve"> and Integrity</w:t>
      </w:r>
      <w:bookmarkEnd w:id="9"/>
    </w:p>
    <w:p w:rsidR="00430F4C" w:rsidRPr="004C7A8B" w:rsidRDefault="002E03CF" w:rsidP="004C7A8B">
      <w:pPr>
        <w:pStyle w:val="Heading2"/>
        <w:spacing w:before="0" w:line="480" w:lineRule="auto"/>
        <w:contextualSpacing/>
        <w:rPr>
          <w:rFonts w:ascii="Times New Roman" w:eastAsia="Times New Roman" w:hAnsi="Times New Roman" w:cs="Times New Roman"/>
          <w:color w:val="auto"/>
          <w:sz w:val="24"/>
          <w:szCs w:val="24"/>
        </w:rPr>
      </w:pPr>
      <w:bookmarkStart w:id="10" w:name="_Toc19993370"/>
      <w:r w:rsidRPr="004C7A8B">
        <w:rPr>
          <w:rFonts w:ascii="Times New Roman" w:eastAsia="Times New Roman" w:hAnsi="Times New Roman" w:cs="Times New Roman"/>
          <w:color w:val="auto"/>
          <w:sz w:val="24"/>
          <w:szCs w:val="24"/>
        </w:rPr>
        <w:t xml:space="preserve">Ethical </w:t>
      </w:r>
      <w:r w:rsidR="000727A3" w:rsidRPr="004C7A8B">
        <w:rPr>
          <w:rFonts w:ascii="Times New Roman" w:eastAsia="Times New Roman" w:hAnsi="Times New Roman" w:cs="Times New Roman"/>
          <w:color w:val="auto"/>
          <w:sz w:val="24"/>
          <w:szCs w:val="24"/>
        </w:rPr>
        <w:t>Violations</w:t>
      </w:r>
      <w:bookmarkEnd w:id="10"/>
    </w:p>
    <w:p w:rsidR="00A17535"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report by </w:t>
      </w:r>
      <w:r w:rsidR="005615A6" w:rsidRPr="002E03CF">
        <w:rPr>
          <w:rFonts w:ascii="Times New Roman" w:hAnsi="Times New Roman" w:cs="Times New Roman"/>
          <w:sz w:val="24"/>
          <w:szCs w:val="24"/>
        </w:rPr>
        <w:t>Dr</w:t>
      </w:r>
      <w:r w:rsidRPr="002E03CF">
        <w:rPr>
          <w:rFonts w:ascii="Times New Roman" w:hAnsi="Times New Roman" w:cs="Times New Roman"/>
          <w:sz w:val="24"/>
          <w:szCs w:val="24"/>
        </w:rPr>
        <w:t xml:space="preserve">. </w:t>
      </w:r>
      <w:r w:rsidR="005615A6" w:rsidRPr="002E03CF">
        <w:rPr>
          <w:rFonts w:ascii="Times New Roman" w:hAnsi="Times New Roman" w:cs="Times New Roman"/>
          <w:sz w:val="24"/>
          <w:szCs w:val="24"/>
        </w:rPr>
        <w:t>William</w:t>
      </w:r>
      <w:r w:rsidRPr="002E03CF">
        <w:rPr>
          <w:rFonts w:ascii="Times New Roman" w:hAnsi="Times New Roman" w:cs="Times New Roman"/>
          <w:sz w:val="24"/>
          <w:szCs w:val="24"/>
        </w:rPr>
        <w:t xml:space="preserve"> lee </w:t>
      </w:r>
      <w:r w:rsidR="009E1838" w:rsidRPr="002E03CF">
        <w:rPr>
          <w:rFonts w:ascii="Times New Roman" w:hAnsi="Times New Roman" w:cs="Times New Roman"/>
          <w:sz w:val="24"/>
          <w:szCs w:val="24"/>
        </w:rPr>
        <w:t>H</w:t>
      </w:r>
      <w:r w:rsidRPr="002E03CF">
        <w:rPr>
          <w:rFonts w:ascii="Times New Roman" w:hAnsi="Times New Roman" w:cs="Times New Roman"/>
          <w:sz w:val="24"/>
          <w:szCs w:val="24"/>
        </w:rPr>
        <w:t xml:space="preserve">oward clearly exhibits how the professional figures at that time never upheld their professional principles which are the guiding principles in their service. </w:t>
      </w:r>
      <w:r w:rsidR="005615A6" w:rsidRPr="002E03CF">
        <w:rPr>
          <w:rFonts w:ascii="Times New Roman" w:hAnsi="Times New Roman" w:cs="Times New Roman"/>
          <w:sz w:val="24"/>
          <w:szCs w:val="24"/>
        </w:rPr>
        <w:t>Ethical</w:t>
      </w:r>
      <w:r w:rsidRPr="002E03CF">
        <w:rPr>
          <w:rFonts w:ascii="Times New Roman" w:hAnsi="Times New Roman" w:cs="Times New Roman"/>
          <w:sz w:val="24"/>
          <w:szCs w:val="24"/>
        </w:rPr>
        <w:t xml:space="preserve"> violations were clearly evident, and it points out to what hard and struggles time it was for the blacks in a white supremacy continent. </w:t>
      </w:r>
      <w:r w:rsidR="005615A6" w:rsidRPr="002E03CF">
        <w:rPr>
          <w:rFonts w:ascii="Times New Roman" w:hAnsi="Times New Roman" w:cs="Times New Roman"/>
          <w:sz w:val="24"/>
          <w:szCs w:val="24"/>
        </w:rPr>
        <w:t>Violation</w:t>
      </w:r>
      <w:r w:rsidRPr="002E03CF">
        <w:rPr>
          <w:rFonts w:ascii="Times New Roman" w:hAnsi="Times New Roman" w:cs="Times New Roman"/>
          <w:sz w:val="24"/>
          <w:szCs w:val="24"/>
        </w:rPr>
        <w:t xml:space="preserve"> of their sexuality was taken by the physicians as a means to reduce the crimes they inclined to the blacks. </w:t>
      </w:r>
      <w:r w:rsidR="005615A6" w:rsidRPr="002E03CF">
        <w:rPr>
          <w:rFonts w:ascii="Times New Roman" w:hAnsi="Times New Roman" w:cs="Times New Roman"/>
          <w:sz w:val="24"/>
          <w:szCs w:val="24"/>
        </w:rPr>
        <w:t>A</w:t>
      </w:r>
      <w:r w:rsidRPr="002E03CF">
        <w:rPr>
          <w:rFonts w:ascii="Times New Roman" w:hAnsi="Times New Roman" w:cs="Times New Roman"/>
          <w:sz w:val="24"/>
          <w:szCs w:val="24"/>
        </w:rPr>
        <w:t xml:space="preserve"> medical journal at that time clearly suggested that the only way to the retribution of the crimes among black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mericans was only through castration instead of lynching. </w:t>
      </w:r>
      <w:r w:rsidR="005615A6" w:rsidRPr="002E03CF">
        <w:rPr>
          <w:rFonts w:ascii="Times New Roman" w:hAnsi="Times New Roman" w:cs="Times New Roman"/>
          <w:sz w:val="24"/>
          <w:szCs w:val="24"/>
        </w:rPr>
        <w:t>According</w:t>
      </w:r>
      <w:r w:rsidRPr="002E03CF">
        <w:rPr>
          <w:rFonts w:ascii="Times New Roman" w:hAnsi="Times New Roman" w:cs="Times New Roman"/>
          <w:sz w:val="24"/>
          <w:szCs w:val="24"/>
        </w:rPr>
        <w:t xml:space="preserve"> to the biologists, immorality, and lust, reversion of barbaric habits made the </w:t>
      </w:r>
      <w:r w:rsidR="005615A6" w:rsidRPr="002E03CF">
        <w:rPr>
          <w:rFonts w:ascii="Times New Roman" w:hAnsi="Times New Roman" w:cs="Times New Roman"/>
          <w:sz w:val="24"/>
          <w:szCs w:val="24"/>
        </w:rPr>
        <w:t>Negros</w:t>
      </w:r>
      <w:r w:rsidRPr="002E03CF">
        <w:rPr>
          <w:rFonts w:ascii="Times New Roman" w:hAnsi="Times New Roman" w:cs="Times New Roman"/>
          <w:sz w:val="24"/>
          <w:szCs w:val="24"/>
        </w:rPr>
        <w:t xml:space="preserve"> be prone to diseases, and these are a clear indication of unprofessionalism because such reports were not of any scientific basis (</w:t>
      </w:r>
      <w:r w:rsidR="005615A6" w:rsidRPr="002E03CF">
        <w:rPr>
          <w:rFonts w:ascii="Times New Roman" w:eastAsia="Times New Roman" w:hAnsi="Times New Roman" w:cs="Times New Roman"/>
          <w:color w:val="222222"/>
          <w:sz w:val="24"/>
          <w:szCs w:val="24"/>
        </w:rPr>
        <w:t>Paul</w:t>
      </w:r>
      <w:r w:rsidRPr="002E03CF">
        <w:rPr>
          <w:rFonts w:ascii="Times New Roman" w:eastAsia="Times New Roman" w:hAnsi="Times New Roman" w:cs="Times New Roman"/>
          <w:color w:val="222222"/>
          <w:sz w:val="24"/>
          <w:szCs w:val="24"/>
        </w:rPr>
        <w:t>, c., &amp;</w:t>
      </w:r>
      <w:r w:rsidR="005615A6" w:rsidRPr="002E03CF">
        <w:rPr>
          <w:rFonts w:ascii="Times New Roman" w:eastAsia="Times New Roman" w:hAnsi="Times New Roman" w:cs="Times New Roman"/>
          <w:color w:val="222222"/>
          <w:sz w:val="24"/>
          <w:szCs w:val="24"/>
        </w:rPr>
        <w:t>Brookes</w:t>
      </w:r>
      <w:r w:rsidRPr="002E03CF">
        <w:rPr>
          <w:rFonts w:ascii="Times New Roman" w:eastAsia="Times New Roman" w:hAnsi="Times New Roman" w:cs="Times New Roman"/>
          <w:color w:val="222222"/>
          <w:sz w:val="24"/>
          <w:szCs w:val="24"/>
        </w:rPr>
        <w:t>, b. 2015).</w:t>
      </w:r>
    </w:p>
    <w:p w:rsidR="009E2568"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One</w:t>
      </w:r>
      <w:r w:rsidRPr="002E03CF">
        <w:rPr>
          <w:rFonts w:ascii="Times New Roman" w:hAnsi="Times New Roman" w:cs="Times New Roman"/>
          <w:sz w:val="24"/>
          <w:szCs w:val="24"/>
        </w:rPr>
        <w:t xml:space="preserve"> of the physicians blatantly reported that over fifty percent of the young black males in the country were infected with syphilis.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a notion that most physicians believed at this time because they assumed that treatment of such contagious illness among the </w:t>
      </w:r>
      <w:r w:rsidR="005615A6" w:rsidRPr="002E03CF">
        <w:rPr>
          <w:rFonts w:ascii="Times New Roman" w:hAnsi="Times New Roman" w:cs="Times New Roman"/>
          <w:sz w:val="24"/>
          <w:szCs w:val="24"/>
        </w:rPr>
        <w:t>Negros</w:t>
      </w:r>
      <w:r w:rsidRPr="002E03CF">
        <w:rPr>
          <w:rFonts w:ascii="Times New Roman" w:hAnsi="Times New Roman" w:cs="Times New Roman"/>
          <w:sz w:val="24"/>
          <w:szCs w:val="24"/>
        </w:rPr>
        <w:t xml:space="preserve"> was nearly impossible. </w:t>
      </w:r>
      <w:r w:rsidR="005615A6" w:rsidRPr="002E03CF">
        <w:rPr>
          <w:rFonts w:ascii="Times New Roman" w:hAnsi="Times New Roman" w:cs="Times New Roman"/>
          <w:sz w:val="24"/>
          <w:szCs w:val="24"/>
        </w:rPr>
        <w:t>Such</w:t>
      </w:r>
      <w:r w:rsidRPr="002E03CF">
        <w:rPr>
          <w:rFonts w:ascii="Times New Roman" w:hAnsi="Times New Roman" w:cs="Times New Roman"/>
          <w:sz w:val="24"/>
          <w:szCs w:val="24"/>
        </w:rPr>
        <w:t xml:space="preserve"> great ignorance by the physicians clearly indicated how much of ethical violation they were not a part of and didn’t mind to tarnish their integrity for the purpose of shaming the black community.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doctors believed that the </w:t>
      </w:r>
      <w:r w:rsidR="005615A6" w:rsidRPr="002E03CF">
        <w:rPr>
          <w:rFonts w:ascii="Times New Roman" w:hAnsi="Times New Roman" w:cs="Times New Roman"/>
          <w:sz w:val="24"/>
          <w:szCs w:val="24"/>
        </w:rPr>
        <w:t>Negros</w:t>
      </w:r>
      <w:r w:rsidRPr="002E03CF">
        <w:rPr>
          <w:rFonts w:ascii="Times New Roman" w:hAnsi="Times New Roman" w:cs="Times New Roman"/>
          <w:sz w:val="24"/>
          <w:szCs w:val="24"/>
        </w:rPr>
        <w:t xml:space="preserve"> would only hurry for treatment when the infection was painful.  </w:t>
      </w:r>
      <w:r w:rsidR="005615A6" w:rsidRPr="002E03CF">
        <w:rPr>
          <w:rFonts w:ascii="Times New Roman" w:hAnsi="Times New Roman" w:cs="Times New Roman"/>
          <w:sz w:val="24"/>
          <w:szCs w:val="24"/>
        </w:rPr>
        <w:t>Murrell</w:t>
      </w:r>
      <w:r w:rsidRPr="002E03CF">
        <w:rPr>
          <w:rFonts w:ascii="Times New Roman" w:hAnsi="Times New Roman" w:cs="Times New Roman"/>
          <w:sz w:val="24"/>
          <w:szCs w:val="24"/>
        </w:rPr>
        <w:t xml:space="preserve">, a physician at that time, concluded that even for the most educated black was not able to admit infection and get treatment until the pain was unbearable. </w:t>
      </w:r>
      <w:r w:rsidR="005615A6" w:rsidRPr="002E03CF">
        <w:rPr>
          <w:rFonts w:ascii="Times New Roman" w:hAnsi="Times New Roman" w:cs="Times New Roman"/>
          <w:sz w:val="24"/>
          <w:szCs w:val="24"/>
        </w:rPr>
        <w:t>Professional</w:t>
      </w:r>
      <w:r w:rsidRPr="002E03CF">
        <w:rPr>
          <w:rFonts w:ascii="Times New Roman" w:hAnsi="Times New Roman" w:cs="Times New Roman"/>
          <w:sz w:val="24"/>
          <w:szCs w:val="24"/>
        </w:rPr>
        <w:t xml:space="preserve"> figures in the country believed that venereal infections were a great threat to the future of the race, and this they evidenced to the reduced birth rates of the blacks. </w:t>
      </w:r>
      <w:r w:rsidR="005615A6" w:rsidRPr="002E03CF">
        <w:rPr>
          <w:rFonts w:ascii="Times New Roman" w:hAnsi="Times New Roman" w:cs="Times New Roman"/>
          <w:sz w:val="24"/>
          <w:szCs w:val="24"/>
        </w:rPr>
        <w:t>They</w:t>
      </w:r>
      <w:r w:rsidRPr="002E03CF">
        <w:rPr>
          <w:rFonts w:ascii="Times New Roman" w:hAnsi="Times New Roman" w:cs="Times New Roman"/>
          <w:sz w:val="24"/>
          <w:szCs w:val="24"/>
        </w:rPr>
        <w:t xml:space="preserve"> sought this was a result of the increased miscarriages and stillbirths. </w:t>
      </w:r>
      <w:r w:rsidR="005615A6" w:rsidRPr="002E03CF">
        <w:rPr>
          <w:rFonts w:ascii="Times New Roman" w:hAnsi="Times New Roman" w:cs="Times New Roman"/>
          <w:sz w:val="24"/>
          <w:szCs w:val="24"/>
        </w:rPr>
        <w:t>Insanity</w:t>
      </w:r>
      <w:r w:rsidRPr="002E03CF">
        <w:rPr>
          <w:rFonts w:ascii="Times New Roman" w:hAnsi="Times New Roman" w:cs="Times New Roman"/>
          <w:sz w:val="24"/>
          <w:szCs w:val="24"/>
        </w:rPr>
        <w:t xml:space="preserve"> and crimes were also pegged to the increased rates of syphilis infection (</w:t>
      </w:r>
      <w:r w:rsidRPr="002E03CF">
        <w:rPr>
          <w:rFonts w:ascii="Times New Roman" w:eastAsia="Times New Roman" w:hAnsi="Times New Roman" w:cs="Times New Roman"/>
          <w:color w:val="222222"/>
          <w:sz w:val="24"/>
          <w:szCs w:val="24"/>
        </w:rPr>
        <w:t>sacks, t. k. 2017)</w:t>
      </w:r>
      <w:r w:rsidRPr="002E03CF">
        <w:rPr>
          <w:rFonts w:ascii="Times New Roman" w:hAnsi="Times New Roman" w:cs="Times New Roman"/>
          <w:sz w:val="24"/>
          <w:szCs w:val="24"/>
        </w:rPr>
        <w:t xml:space="preserve">. </w:t>
      </w:r>
    </w:p>
    <w:p w:rsidR="00430F4C" w:rsidRPr="004C7A8B" w:rsidRDefault="00430F4C" w:rsidP="004C7A8B">
      <w:pPr>
        <w:pStyle w:val="Heading2"/>
        <w:spacing w:before="0" w:line="480" w:lineRule="auto"/>
        <w:contextualSpacing/>
        <w:rPr>
          <w:rFonts w:ascii="Times New Roman" w:hAnsi="Times New Roman" w:cs="Times New Roman"/>
          <w:color w:val="auto"/>
          <w:sz w:val="24"/>
          <w:szCs w:val="24"/>
        </w:rPr>
      </w:pPr>
      <w:bookmarkStart w:id="11" w:name="_Toc19993371"/>
      <w:r w:rsidRPr="004C7A8B">
        <w:rPr>
          <w:rFonts w:ascii="Times New Roman" w:hAnsi="Times New Roman" w:cs="Times New Roman"/>
          <w:color w:val="auto"/>
          <w:sz w:val="24"/>
          <w:szCs w:val="24"/>
        </w:rPr>
        <w:t>Integrity</w:t>
      </w:r>
      <w:bookmarkEnd w:id="11"/>
    </w:p>
    <w:p w:rsidR="004B53FD"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Other</w:t>
      </w:r>
      <w:r w:rsidRPr="002E03CF">
        <w:rPr>
          <w:rFonts w:ascii="Times New Roman" w:hAnsi="Times New Roman" w:cs="Times New Roman"/>
          <w:sz w:val="24"/>
          <w:szCs w:val="24"/>
        </w:rPr>
        <w:t xml:space="preserve"> physicians attributed the increasing insanity among the </w:t>
      </w:r>
      <w:r w:rsidR="005615A6" w:rsidRPr="002E03CF">
        <w:rPr>
          <w:rFonts w:ascii="Times New Roman" w:hAnsi="Times New Roman" w:cs="Times New Roman"/>
          <w:sz w:val="24"/>
          <w:szCs w:val="24"/>
        </w:rPr>
        <w:t>Negros</w:t>
      </w:r>
      <w:r w:rsidRPr="002E03CF">
        <w:rPr>
          <w:rFonts w:ascii="Times New Roman" w:hAnsi="Times New Roman" w:cs="Times New Roman"/>
          <w:sz w:val="24"/>
          <w:szCs w:val="24"/>
        </w:rPr>
        <w:t xml:space="preserve"> as a result of increased syphilis infection among them. </w:t>
      </w:r>
      <w:r w:rsidR="005615A6" w:rsidRPr="002E03CF">
        <w:rPr>
          <w:rFonts w:ascii="Times New Roman" w:hAnsi="Times New Roman" w:cs="Times New Roman"/>
          <w:sz w:val="24"/>
          <w:szCs w:val="24"/>
        </w:rPr>
        <w:t>Dr</w:t>
      </w:r>
      <w:r w:rsidRPr="002E03CF">
        <w:rPr>
          <w:rFonts w:ascii="Times New Roman" w:hAnsi="Times New Roman" w:cs="Times New Roman"/>
          <w:sz w:val="24"/>
          <w:szCs w:val="24"/>
        </w:rPr>
        <w:t xml:space="preserve">. </w:t>
      </w:r>
      <w:r w:rsidR="005615A6" w:rsidRPr="002E03CF">
        <w:rPr>
          <w:rFonts w:ascii="Times New Roman" w:hAnsi="Times New Roman" w:cs="Times New Roman"/>
          <w:sz w:val="24"/>
          <w:szCs w:val="24"/>
        </w:rPr>
        <w:t>Murrell</w:t>
      </w:r>
      <w:r w:rsidRPr="002E03CF">
        <w:rPr>
          <w:rFonts w:ascii="Times New Roman" w:hAnsi="Times New Roman" w:cs="Times New Roman"/>
          <w:sz w:val="24"/>
          <w:szCs w:val="24"/>
        </w:rPr>
        <w:t xml:space="preserve"> and other</w:t>
      </w:r>
      <w:r w:rsidR="009E1838" w:rsidRPr="002E03CF">
        <w:rPr>
          <w:rFonts w:ascii="Times New Roman" w:hAnsi="Times New Roman" w:cs="Times New Roman"/>
          <w:sz w:val="24"/>
          <w:szCs w:val="24"/>
        </w:rPr>
        <w:t>s</w:t>
      </w:r>
      <w:r w:rsidRPr="002E03CF">
        <w:rPr>
          <w:rFonts w:ascii="Times New Roman" w:hAnsi="Times New Roman" w:cs="Times New Roman"/>
          <w:sz w:val="24"/>
          <w:szCs w:val="24"/>
        </w:rPr>
        <w:t xml:space="preserve"> strongly believed that such infection was the root cause of the ills among the blacks and that it was through the increased spread of such infections that would put an end to the </w:t>
      </w:r>
      <w:r w:rsidR="005615A6" w:rsidRPr="002E03CF">
        <w:rPr>
          <w:rFonts w:ascii="Times New Roman" w:hAnsi="Times New Roman" w:cs="Times New Roman"/>
          <w:sz w:val="24"/>
          <w:szCs w:val="24"/>
        </w:rPr>
        <w:t>Negro</w:t>
      </w:r>
      <w:r w:rsidRPr="002E03CF">
        <w:rPr>
          <w:rFonts w:ascii="Times New Roman" w:hAnsi="Times New Roman" w:cs="Times New Roman"/>
          <w:sz w:val="24"/>
          <w:szCs w:val="24"/>
        </w:rPr>
        <w:t xml:space="preserve"> problem.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above configuration theories and analogies gave the true picture of the research basis as related to the blacks, disease, and sex during the twentieth century.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physicians discounted the socio-economic view of the black’s health, stating that improved medical attention could not give a solution to the evolutionary theory.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above theories gave rise to the examination of the </w:t>
      </w:r>
      <w:r w:rsidR="005615A6" w:rsidRPr="002E03CF">
        <w:rPr>
          <w:rFonts w:ascii="Times New Roman" w:hAnsi="Times New Roman" w:cs="Times New Roman"/>
          <w:sz w:val="24"/>
          <w:szCs w:val="24"/>
        </w:rPr>
        <w:t>Tuskegee</w:t>
      </w:r>
      <w:r w:rsidRPr="002E03CF">
        <w:rPr>
          <w:rFonts w:ascii="Times New Roman" w:hAnsi="Times New Roman" w:cs="Times New Roman"/>
          <w:sz w:val="24"/>
          <w:szCs w:val="24"/>
        </w:rPr>
        <w:t xml:space="preserve"> syphilis experiment in relation to ethical </w:t>
      </w:r>
      <w:r w:rsidR="005615A6" w:rsidRPr="002E03CF">
        <w:rPr>
          <w:rFonts w:ascii="Times New Roman" w:hAnsi="Times New Roman" w:cs="Times New Roman"/>
          <w:sz w:val="24"/>
          <w:szCs w:val="24"/>
        </w:rPr>
        <w:t xml:space="preserve">and integrity violation of the </w:t>
      </w:r>
      <w:r w:rsidRPr="002E03CF">
        <w:rPr>
          <w:rFonts w:ascii="Times New Roman" w:hAnsi="Times New Roman" w:cs="Times New Roman"/>
          <w:sz w:val="24"/>
          <w:szCs w:val="24"/>
        </w:rPr>
        <w:t xml:space="preserve">physicians and how it shaped the health system in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 for the better. </w:t>
      </w:r>
    </w:p>
    <w:p w:rsidR="00142617" w:rsidRPr="004C7A8B" w:rsidRDefault="000868D1" w:rsidP="004C7A8B">
      <w:pPr>
        <w:pStyle w:val="Heading2"/>
        <w:spacing w:before="0" w:line="480" w:lineRule="auto"/>
        <w:contextualSpacing/>
        <w:rPr>
          <w:rFonts w:ascii="Times New Roman" w:hAnsi="Times New Roman" w:cs="Times New Roman"/>
          <w:color w:val="auto"/>
          <w:sz w:val="24"/>
          <w:szCs w:val="24"/>
        </w:rPr>
      </w:pPr>
      <w:bookmarkStart w:id="12" w:name="_Toc19993372"/>
      <w:r w:rsidRPr="004C7A8B">
        <w:rPr>
          <w:rFonts w:ascii="Times New Roman" w:hAnsi="Times New Roman" w:cs="Times New Roman"/>
          <w:color w:val="auto"/>
          <w:sz w:val="24"/>
          <w:szCs w:val="24"/>
        </w:rPr>
        <w:t>IRB</w:t>
      </w:r>
      <w:r w:rsidR="00D01419" w:rsidRPr="004C7A8B">
        <w:rPr>
          <w:rFonts w:ascii="Times New Roman" w:hAnsi="Times New Roman" w:cs="Times New Roman"/>
          <w:color w:val="auto"/>
          <w:sz w:val="24"/>
          <w:szCs w:val="24"/>
        </w:rPr>
        <w:t xml:space="preserve"> </w:t>
      </w:r>
      <w:r w:rsidRPr="004C7A8B">
        <w:rPr>
          <w:rFonts w:ascii="Times New Roman" w:hAnsi="Times New Roman" w:cs="Times New Roman"/>
          <w:color w:val="auto"/>
          <w:sz w:val="24"/>
          <w:szCs w:val="24"/>
        </w:rPr>
        <w:t xml:space="preserve">and </w:t>
      </w:r>
      <w:r w:rsidR="009E1838" w:rsidRPr="004C7A8B">
        <w:rPr>
          <w:rFonts w:ascii="Times New Roman" w:hAnsi="Times New Roman" w:cs="Times New Roman"/>
          <w:color w:val="auto"/>
          <w:sz w:val="24"/>
          <w:szCs w:val="24"/>
        </w:rPr>
        <w:t>FDA</w:t>
      </w:r>
      <w:r w:rsidR="007E3A33" w:rsidRPr="004C7A8B">
        <w:rPr>
          <w:rFonts w:ascii="Times New Roman" w:hAnsi="Times New Roman" w:cs="Times New Roman"/>
          <w:color w:val="auto"/>
          <w:sz w:val="24"/>
          <w:szCs w:val="24"/>
        </w:rPr>
        <w:t xml:space="preserve"> </w:t>
      </w:r>
      <w:r w:rsidR="005615A6" w:rsidRPr="004C7A8B">
        <w:rPr>
          <w:rFonts w:ascii="Times New Roman" w:hAnsi="Times New Roman" w:cs="Times New Roman"/>
          <w:color w:val="auto"/>
          <w:sz w:val="24"/>
          <w:szCs w:val="24"/>
        </w:rPr>
        <w:t>Regulation</w:t>
      </w:r>
      <w:bookmarkEnd w:id="12"/>
    </w:p>
    <w:p w:rsidR="00430F4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b/>
          <w:sz w:val="24"/>
          <w:szCs w:val="24"/>
        </w:rPr>
        <w:tab/>
      </w:r>
      <w:r w:rsidR="005615A6" w:rsidRPr="002E03CF">
        <w:rPr>
          <w:rFonts w:ascii="Times New Roman" w:hAnsi="Times New Roman" w:cs="Times New Roman"/>
          <w:sz w:val="24"/>
          <w:szCs w:val="24"/>
        </w:rPr>
        <w:t>Clinical</w:t>
      </w:r>
      <w:r w:rsidRPr="002E03CF">
        <w:rPr>
          <w:rFonts w:ascii="Times New Roman" w:hAnsi="Times New Roman" w:cs="Times New Roman"/>
          <w:sz w:val="24"/>
          <w:szCs w:val="24"/>
        </w:rPr>
        <w:t xml:space="preserve"> research has been of growth factors in recent decades, and consequently, this has led to the increased need for the ethical principles that are to be followed for the sake of protecting human subjects.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international ethical board is described for the purpose of understanding the conditions of any clinical research.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responsibilities and the tasks of such institutions in the projection of human safety in clinical research are all in the view to ensure that the welfare of the human subj</w:t>
      </w:r>
      <w:r w:rsidR="005615A6" w:rsidRPr="002E03CF">
        <w:rPr>
          <w:rFonts w:ascii="Times New Roman" w:hAnsi="Times New Roman" w:cs="Times New Roman"/>
          <w:sz w:val="24"/>
          <w:szCs w:val="24"/>
        </w:rPr>
        <w:t>ects in such research is safe. Human</w:t>
      </w:r>
      <w:r w:rsidRPr="002E03CF">
        <w:rPr>
          <w:rFonts w:ascii="Times New Roman" w:hAnsi="Times New Roman" w:cs="Times New Roman"/>
          <w:sz w:val="24"/>
          <w:szCs w:val="24"/>
        </w:rPr>
        <w:t xml:space="preserve"> subject safety is a critical matter that the history of clinical research must acknowledge for instance dating back in the twentieth century when the incident of the </w:t>
      </w:r>
      <w:r w:rsidR="009E1838" w:rsidRPr="002E03CF">
        <w:rPr>
          <w:rFonts w:ascii="Times New Roman" w:hAnsi="Times New Roman" w:cs="Times New Roman"/>
          <w:sz w:val="24"/>
          <w:szCs w:val="24"/>
        </w:rPr>
        <w:t>Tuskegee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S</w:t>
      </w:r>
      <w:r w:rsidRPr="002E03CF">
        <w:rPr>
          <w:rFonts w:ascii="Times New Roman" w:hAnsi="Times New Roman" w:cs="Times New Roman"/>
          <w:sz w:val="24"/>
          <w:szCs w:val="24"/>
        </w:rPr>
        <w:t xml:space="preserve">tudy was a total violation of human subjects in a clinical experiment. </w:t>
      </w:r>
    </w:p>
    <w:p w:rsidR="000868D1" w:rsidRPr="004C7A8B" w:rsidRDefault="002E03CF" w:rsidP="004C7A8B">
      <w:pPr>
        <w:pStyle w:val="Heading2"/>
        <w:spacing w:before="0" w:line="480" w:lineRule="auto"/>
        <w:contextualSpacing/>
        <w:rPr>
          <w:rFonts w:ascii="Times New Roman" w:hAnsi="Times New Roman" w:cs="Times New Roman"/>
          <w:color w:val="auto"/>
          <w:sz w:val="24"/>
          <w:szCs w:val="24"/>
        </w:rPr>
      </w:pPr>
      <w:bookmarkStart w:id="13" w:name="_Toc19993373"/>
      <w:r w:rsidRPr="004C7A8B">
        <w:rPr>
          <w:rFonts w:ascii="Times New Roman" w:hAnsi="Times New Roman" w:cs="Times New Roman"/>
          <w:color w:val="auto"/>
          <w:sz w:val="24"/>
          <w:szCs w:val="24"/>
        </w:rPr>
        <w:t xml:space="preserve">Institutional </w:t>
      </w:r>
      <w:r w:rsidR="000727A3" w:rsidRPr="004C7A8B">
        <w:rPr>
          <w:rFonts w:ascii="Times New Roman" w:hAnsi="Times New Roman" w:cs="Times New Roman"/>
          <w:color w:val="auto"/>
          <w:sz w:val="24"/>
          <w:szCs w:val="24"/>
        </w:rPr>
        <w:t>Review Board (</w:t>
      </w:r>
      <w:r w:rsidR="000868D1" w:rsidRPr="004C7A8B">
        <w:rPr>
          <w:rFonts w:ascii="Times New Roman" w:hAnsi="Times New Roman" w:cs="Times New Roman"/>
          <w:color w:val="auto"/>
          <w:sz w:val="24"/>
          <w:szCs w:val="24"/>
        </w:rPr>
        <w:t>IRB</w:t>
      </w:r>
      <w:r w:rsidR="000727A3" w:rsidRPr="004C7A8B">
        <w:rPr>
          <w:rFonts w:ascii="Times New Roman" w:hAnsi="Times New Roman" w:cs="Times New Roman"/>
          <w:color w:val="auto"/>
          <w:sz w:val="24"/>
          <w:szCs w:val="24"/>
        </w:rPr>
        <w:t>)</w:t>
      </w:r>
      <w:bookmarkEnd w:id="13"/>
    </w:p>
    <w:p w:rsidR="00430F4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Institutional</w:t>
      </w:r>
      <w:r w:rsidRPr="002E03CF">
        <w:rPr>
          <w:rFonts w:ascii="Times New Roman" w:hAnsi="Times New Roman" w:cs="Times New Roman"/>
          <w:sz w:val="24"/>
          <w:szCs w:val="24"/>
        </w:rPr>
        <w:t xml:space="preserve"> review boards are mandated to ensure that the welfare of human subjects in clinical exercises well safeguarded. </w:t>
      </w:r>
      <w:r w:rsidR="005615A6" w:rsidRPr="002E03CF">
        <w:rPr>
          <w:rFonts w:ascii="Times New Roman" w:hAnsi="Times New Roman" w:cs="Times New Roman"/>
          <w:sz w:val="24"/>
          <w:szCs w:val="24"/>
        </w:rPr>
        <w:t>Also</w:t>
      </w:r>
      <w:r w:rsidRPr="002E03CF">
        <w:rPr>
          <w:rFonts w:ascii="Times New Roman" w:hAnsi="Times New Roman" w:cs="Times New Roman"/>
          <w:sz w:val="24"/>
          <w:szCs w:val="24"/>
        </w:rPr>
        <w:t>, the institutional review board is mandated to ensure that these clinical researches clearly follow the laid</w:t>
      </w:r>
      <w:r w:rsidR="005615A6" w:rsidRPr="002E03CF">
        <w:rPr>
          <w:rFonts w:ascii="Times New Roman" w:hAnsi="Times New Roman" w:cs="Times New Roman"/>
          <w:sz w:val="24"/>
          <w:szCs w:val="24"/>
        </w:rPr>
        <w:t xml:space="preserve"> down the federal regulations. In</w:t>
      </w:r>
      <w:r w:rsidRPr="002E03CF">
        <w:rPr>
          <w:rFonts w:ascii="Times New Roman" w:hAnsi="Times New Roman" w:cs="Times New Roman"/>
          <w:sz w:val="24"/>
          <w:szCs w:val="24"/>
        </w:rPr>
        <w:t xml:space="preserve"> the past few decades, the united states ha</w:t>
      </w:r>
      <w:r w:rsidR="009E1838" w:rsidRPr="002E03CF">
        <w:rPr>
          <w:rFonts w:ascii="Times New Roman" w:hAnsi="Times New Roman" w:cs="Times New Roman"/>
          <w:sz w:val="24"/>
          <w:szCs w:val="24"/>
        </w:rPr>
        <w:t>ve</w:t>
      </w:r>
      <w:r w:rsidRPr="002E03CF">
        <w:rPr>
          <w:rFonts w:ascii="Times New Roman" w:hAnsi="Times New Roman" w:cs="Times New Roman"/>
          <w:sz w:val="24"/>
          <w:szCs w:val="24"/>
        </w:rPr>
        <w:t xml:space="preserve"> suffered a great deal, especially in the case of violation of human subjects in clinical research.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 national standard by the international ethics board that all human life is equal in right and dignity. </w:t>
      </w:r>
      <w:r w:rsidR="005615A6" w:rsidRPr="002E03CF">
        <w:rPr>
          <w:rFonts w:ascii="Times New Roman" w:hAnsi="Times New Roman" w:cs="Times New Roman"/>
          <w:sz w:val="24"/>
          <w:szCs w:val="24"/>
        </w:rPr>
        <w:t>Institutional</w:t>
      </w:r>
      <w:r w:rsidRPr="002E03CF">
        <w:rPr>
          <w:rFonts w:ascii="Times New Roman" w:hAnsi="Times New Roman" w:cs="Times New Roman"/>
          <w:sz w:val="24"/>
          <w:szCs w:val="24"/>
        </w:rPr>
        <w:t xml:space="preserve"> review board provides the basic guidelines that are required for the safeguarding of human rights in any clinical experience. </w:t>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5615A6" w:rsidRPr="002E03CF">
        <w:rPr>
          <w:rFonts w:ascii="Times New Roman" w:hAnsi="Times New Roman" w:cs="Times New Roman"/>
          <w:sz w:val="24"/>
          <w:szCs w:val="24"/>
        </w:rPr>
        <w:t>Tuskegee</w:t>
      </w:r>
      <w:r w:rsidRPr="002E03CF">
        <w:rPr>
          <w:rFonts w:ascii="Times New Roman" w:hAnsi="Times New Roman" w:cs="Times New Roman"/>
          <w:sz w:val="24"/>
          <w:szCs w:val="24"/>
        </w:rPr>
        <w:t xml:space="preserve"> study, for instance, was a complete violation of human rights as in the case of involving black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mericans in the experiment of syphilis led to the death of nearly a hundred of the selected individuals.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also a factor of consideration to have patients selected to voluntarily involve themselves in the study instead of lying to them to be in the clinical research. </w:t>
      </w:r>
    </w:p>
    <w:p w:rsidR="000868D1" w:rsidRPr="004C7A8B" w:rsidRDefault="002E03CF" w:rsidP="004C7A8B">
      <w:pPr>
        <w:pStyle w:val="Heading2"/>
        <w:spacing w:before="0" w:line="480" w:lineRule="auto"/>
        <w:contextualSpacing/>
        <w:rPr>
          <w:rFonts w:ascii="Times New Roman" w:hAnsi="Times New Roman" w:cs="Times New Roman"/>
          <w:color w:val="auto"/>
          <w:sz w:val="24"/>
        </w:rPr>
      </w:pPr>
      <w:bookmarkStart w:id="14" w:name="_Toc19993374"/>
      <w:r w:rsidRPr="004C7A8B">
        <w:rPr>
          <w:rFonts w:ascii="Times New Roman" w:hAnsi="Times New Roman" w:cs="Times New Roman"/>
          <w:color w:val="auto"/>
          <w:sz w:val="24"/>
        </w:rPr>
        <w:t xml:space="preserve">Food </w:t>
      </w:r>
      <w:r w:rsidR="000727A3" w:rsidRPr="004C7A8B">
        <w:rPr>
          <w:rFonts w:ascii="Times New Roman" w:hAnsi="Times New Roman" w:cs="Times New Roman"/>
          <w:color w:val="auto"/>
          <w:sz w:val="24"/>
        </w:rPr>
        <w:t>and Drugs Administration (</w:t>
      </w:r>
      <w:r w:rsidR="000868D1" w:rsidRPr="004C7A8B">
        <w:rPr>
          <w:rFonts w:ascii="Times New Roman" w:hAnsi="Times New Roman" w:cs="Times New Roman"/>
          <w:color w:val="auto"/>
          <w:sz w:val="24"/>
        </w:rPr>
        <w:t>FDA</w:t>
      </w:r>
      <w:r w:rsidR="000727A3" w:rsidRPr="004C7A8B">
        <w:rPr>
          <w:rFonts w:ascii="Times New Roman" w:hAnsi="Times New Roman" w:cs="Times New Roman"/>
          <w:color w:val="auto"/>
          <w:sz w:val="24"/>
        </w:rPr>
        <w:t>)</w:t>
      </w:r>
      <w:bookmarkEnd w:id="14"/>
    </w:p>
    <w:p w:rsidR="00DB5D77"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area body that is mandated to regulate “clinical trial” formally designed for the development of drugs, devices for medical use, and vaccines and blood products. </w:t>
      </w:r>
      <w:r w:rsidR="005615A6" w:rsidRPr="002E03CF">
        <w:rPr>
          <w:rFonts w:ascii="Times New Roman" w:hAnsi="Times New Roman" w:cs="Times New Roman"/>
          <w:sz w:val="24"/>
          <w:szCs w:val="24"/>
        </w:rPr>
        <w:t>Clinical</w:t>
      </w:r>
      <w:r w:rsidRPr="002E03CF">
        <w:rPr>
          <w:rFonts w:ascii="Times New Roman" w:hAnsi="Times New Roman" w:cs="Times New Roman"/>
          <w:sz w:val="24"/>
          <w:szCs w:val="24"/>
        </w:rPr>
        <w:t xml:space="preserve"> research and trials also involve other treatments apart from drugs and biological devices like bone morrow and surgery have been developed ever since to take part in the medical scene fully. </w:t>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regulation body has also been subjected to the regulation of therapies</w:t>
      </w:r>
      <w:r w:rsidR="00A24F3D" w:rsidRPr="002E03CF">
        <w:rPr>
          <w:rFonts w:ascii="Times New Roman" w:hAnsi="Times New Roman" w:cs="Times New Roman"/>
          <w:sz w:val="24"/>
          <w:szCs w:val="24"/>
        </w:rPr>
        <w:t>,</w:t>
      </w:r>
      <w:r w:rsidRPr="002E03CF">
        <w:rPr>
          <w:rFonts w:ascii="Times New Roman" w:hAnsi="Times New Roman" w:cs="Times New Roman"/>
          <w:sz w:val="24"/>
          <w:szCs w:val="24"/>
        </w:rPr>
        <w:t xml:space="preserve"> but only if they are formally subjected to further periodical regulation by the federal government.  </w:t>
      </w:r>
      <w:r w:rsidR="005615A6" w:rsidRPr="002E03CF">
        <w:rPr>
          <w:rFonts w:ascii="Times New Roman" w:hAnsi="Times New Roman" w:cs="Times New Roman"/>
          <w:sz w:val="24"/>
          <w:szCs w:val="24"/>
        </w:rPr>
        <w:t>Institutions</w:t>
      </w:r>
      <w:r w:rsidRPr="002E03CF">
        <w:rPr>
          <w:rFonts w:ascii="Times New Roman" w:hAnsi="Times New Roman" w:cs="Times New Roman"/>
          <w:sz w:val="24"/>
          <w:szCs w:val="24"/>
        </w:rPr>
        <w:t xml:space="preserve"> that are engaged in a system that is funded by the government need to have the assurance that every research conducted by the institution will fully follow the federal regulation. </w:t>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was a development by the government after the reports and spread of the inhuman study of the </w:t>
      </w:r>
      <w:r w:rsidR="005615A6" w:rsidRPr="002E03CF">
        <w:rPr>
          <w:rFonts w:ascii="Times New Roman" w:hAnsi="Times New Roman" w:cs="Times New Roman"/>
          <w:sz w:val="24"/>
          <w:szCs w:val="24"/>
        </w:rPr>
        <w:t>Tuskegee</w:t>
      </w:r>
      <w:r w:rsidRPr="002E03CF">
        <w:rPr>
          <w:rFonts w:ascii="Times New Roman" w:hAnsi="Times New Roman" w:cs="Times New Roman"/>
          <w:sz w:val="24"/>
          <w:szCs w:val="24"/>
        </w:rPr>
        <w:t xml:space="preserve">.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various physicians that were engaged in the study never adhered to any human right regulation that was in place at that time; it consequently led to the violation of ethical principles and deaths of patients involved. </w:t>
      </w:r>
    </w:p>
    <w:p w:rsidR="00D92464"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for that shaming history that the government had to device means to ensure that every clinical research was fully regulated by the government.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also involved the regulation of medical pr</w:t>
      </w:r>
      <w:r w:rsidR="005615A6" w:rsidRPr="002E03CF">
        <w:rPr>
          <w:rFonts w:ascii="Times New Roman" w:hAnsi="Times New Roman" w:cs="Times New Roman"/>
          <w:sz w:val="24"/>
          <w:szCs w:val="24"/>
        </w:rPr>
        <w:t>oducts and biological devices. Under</w:t>
      </w:r>
      <w:r w:rsidRPr="002E03CF">
        <w:rPr>
          <w:rFonts w:ascii="Times New Roman" w:hAnsi="Times New Roman" w:cs="Times New Roman"/>
          <w:sz w:val="24"/>
          <w:szCs w:val="24"/>
        </w:rPr>
        <w:t xml:space="preserve"> the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there are various institutions that partake in the development of drugs, devices and are fully funded by the state; these institutions give the federal state the jurisdiction to inspect their products and their operations in general.  </w:t>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IRB</w:t>
      </w:r>
      <w:r w:rsidRPr="002E03CF">
        <w:rPr>
          <w:rFonts w:ascii="Times New Roman" w:hAnsi="Times New Roman" w:cs="Times New Roman"/>
          <w:sz w:val="24"/>
          <w:szCs w:val="24"/>
        </w:rPr>
        <w:t>, in this case, comes in as a general regulator who plays a central role in the safeguarding of the welfare and rights of human beings in any clinical research (</w:t>
      </w:r>
      <w:r w:rsidRPr="002E03CF">
        <w:rPr>
          <w:rFonts w:ascii="Times New Roman" w:eastAsia="Times New Roman" w:hAnsi="Times New Roman" w:cs="Times New Roman"/>
          <w:color w:val="222222"/>
          <w:sz w:val="24"/>
          <w:szCs w:val="24"/>
        </w:rPr>
        <w:t>tennenhouse, l. 2018).</w:t>
      </w:r>
    </w:p>
    <w:p w:rsidR="008A4DA5" w:rsidRPr="002E03CF" w:rsidRDefault="002E03CF"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t>I</w:t>
      </w:r>
      <w:r w:rsidR="008726AB" w:rsidRPr="002E03CF">
        <w:rPr>
          <w:rFonts w:ascii="Times New Roman" w:hAnsi="Times New Roman" w:cs="Times New Roman"/>
          <w:sz w:val="24"/>
          <w:szCs w:val="24"/>
        </w:rPr>
        <w:t xml:space="preserve">n every proposed research practice, the institutional review board is mandated to review the objectives of the research study, the steps involved, eligibility of the elements needed for the subjects, the number of patients involved and all the other relevant details in order to ensure that the process successfully takes on without any danger or violation of the laid down principles. </w:t>
      </w:r>
      <w:r w:rsidR="005615A6"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institution's review boards are also mandated to scrutinize the “informed consent” form that is provided to every liable enrollee for the purpose of further explanation of clinical research and forgetting their written form to engage in the study. </w:t>
      </w:r>
    </w:p>
    <w:p w:rsidR="004B53FD"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In</w:t>
      </w:r>
      <w:r w:rsidRPr="002E03CF">
        <w:rPr>
          <w:rFonts w:ascii="Times New Roman" w:hAnsi="Times New Roman" w:cs="Times New Roman"/>
          <w:sz w:val="24"/>
          <w:szCs w:val="24"/>
        </w:rPr>
        <w:t xml:space="preserve"> the assessment of clinical research, the institution's review board ought to take an evaluation of certain specific steps in its assessment. the first step involves evaluate and ensure that risk in the study are reduced, the second step involved is to ensure that the various risks involved in the study are less to the benefits and lastly to ensure that the patients involved in the study are selected in an equitable form and that protocol is keenly observed to the specific problems of the research that include vulnerable persons like prisoners, kids, pregnant women, and those mentally ill. </w:t>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IRB</w:t>
      </w:r>
      <w:r w:rsidRPr="002E03CF">
        <w:rPr>
          <w:rFonts w:ascii="Times New Roman" w:hAnsi="Times New Roman" w:cs="Times New Roman"/>
          <w:sz w:val="24"/>
          <w:szCs w:val="24"/>
        </w:rPr>
        <w:t xml:space="preserve"> body is usually subjected to various regulations by the state, and this provision has since been relevant over the years. </w:t>
      </w:r>
      <w:r w:rsidR="005615A6" w:rsidRPr="002E03CF">
        <w:rPr>
          <w:rFonts w:ascii="Times New Roman" w:hAnsi="Times New Roman" w:cs="Times New Roman"/>
          <w:sz w:val="24"/>
          <w:szCs w:val="24"/>
        </w:rPr>
        <w:t>However</w:t>
      </w:r>
      <w:r w:rsidRPr="002E03CF">
        <w:rPr>
          <w:rFonts w:ascii="Times New Roman" w:hAnsi="Times New Roman" w:cs="Times New Roman"/>
          <w:sz w:val="24"/>
          <w:szCs w:val="24"/>
        </w:rPr>
        <w:t xml:space="preserve">, contemporary changes in the research environment have led to a renewed need for research. </w:t>
      </w:r>
    </w:p>
    <w:p w:rsidR="00215B1B" w:rsidRPr="004C7A8B" w:rsidRDefault="00CD0B39" w:rsidP="004C7A8B">
      <w:pPr>
        <w:pStyle w:val="Heading1"/>
        <w:spacing w:before="0" w:line="480" w:lineRule="auto"/>
        <w:contextualSpacing/>
        <w:jc w:val="center"/>
        <w:rPr>
          <w:rFonts w:ascii="Times New Roman" w:hAnsi="Times New Roman" w:cs="Times New Roman"/>
          <w:sz w:val="24"/>
          <w:szCs w:val="24"/>
        </w:rPr>
      </w:pPr>
      <w:hyperlink r:id="rId8" w:history="1">
        <w:bookmarkStart w:id="15" w:name="_Toc19993375"/>
        <w:r w:rsidR="005615A6" w:rsidRPr="004C7A8B">
          <w:rPr>
            <w:rStyle w:val="Hyperlink"/>
            <w:rFonts w:ascii="Times New Roman" w:hAnsi="Times New Roman" w:cs="Times New Roman"/>
            <w:color w:val="auto"/>
            <w:sz w:val="24"/>
            <w:szCs w:val="24"/>
            <w:u w:val="none"/>
          </w:rPr>
          <w:t>Clinica</w:t>
        </w:r>
        <w:r w:rsidR="000868D1" w:rsidRPr="004C7A8B">
          <w:rPr>
            <w:rStyle w:val="Hyperlink"/>
            <w:rFonts w:ascii="Times New Roman" w:hAnsi="Times New Roman" w:cs="Times New Roman"/>
            <w:color w:val="auto"/>
            <w:sz w:val="24"/>
            <w:szCs w:val="24"/>
            <w:u w:val="none"/>
          </w:rPr>
          <w:t>l Trials Registries</w:t>
        </w:r>
        <w:bookmarkEnd w:id="15"/>
      </w:hyperlink>
    </w:p>
    <w:p w:rsidR="004E3F23"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b/>
          <w:sz w:val="24"/>
          <w:szCs w:val="24"/>
        </w:rPr>
        <w:tab/>
      </w:r>
      <w:r w:rsidR="005615A6" w:rsidRPr="002E03CF">
        <w:rPr>
          <w:rFonts w:ascii="Times New Roman" w:hAnsi="Times New Roman" w:cs="Times New Roman"/>
          <w:sz w:val="24"/>
          <w:szCs w:val="24"/>
        </w:rPr>
        <w:t>Multicenter</w:t>
      </w:r>
      <w:r w:rsidRPr="002E03CF">
        <w:rPr>
          <w:rFonts w:ascii="Times New Roman" w:hAnsi="Times New Roman" w:cs="Times New Roman"/>
          <w:sz w:val="24"/>
          <w:szCs w:val="24"/>
        </w:rPr>
        <w:t xml:space="preserve"> research in clinics is common a common factor in most countries esp0ecially in the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 health centers. </w:t>
      </w:r>
      <w:r w:rsidR="005615A6" w:rsidRPr="002E03CF">
        <w:rPr>
          <w:rFonts w:ascii="Times New Roman" w:hAnsi="Times New Roman" w:cs="Times New Roman"/>
          <w:sz w:val="24"/>
          <w:szCs w:val="24"/>
        </w:rPr>
        <w:t>Clinical</w:t>
      </w:r>
      <w:r w:rsidRPr="002E03CF">
        <w:rPr>
          <w:rFonts w:ascii="Times New Roman" w:hAnsi="Times New Roman" w:cs="Times New Roman"/>
          <w:sz w:val="24"/>
          <w:szCs w:val="24"/>
        </w:rPr>
        <w:t xml:space="preserve"> trials in multicenter stations are conducted majorly in several research stations in the country and globally.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local institutional review board has a specified control that surpasses the multicenter protocols for various reasons. </w:t>
      </w:r>
      <w:r w:rsidR="005615A6" w:rsidRPr="002E03CF">
        <w:rPr>
          <w:rFonts w:ascii="Times New Roman" w:hAnsi="Times New Roman" w:cs="Times New Roman"/>
          <w:sz w:val="24"/>
          <w:szCs w:val="24"/>
        </w:rPr>
        <w:t>In</w:t>
      </w:r>
      <w:r w:rsidRPr="002E03CF">
        <w:rPr>
          <w:rFonts w:ascii="Times New Roman" w:hAnsi="Times New Roman" w:cs="Times New Roman"/>
          <w:sz w:val="24"/>
          <w:szCs w:val="24"/>
        </w:rPr>
        <w:t xml:space="preserve"> the near future, institutional review board might want to increase to further push for the approval of these centers because donors can then get rid of protocols from the various bodies whose institutional review boards need modifications that are substantive. </w:t>
      </w:r>
    </w:p>
    <w:p w:rsidR="00A76B99"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issue might similarly rise as a result of local reviews, as local institutional review board will need access to information that relates to studies that they are personally enrolled.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 theory that subsequently makes it possible for investigations concerning the progression of c</w:t>
      </w:r>
      <w:r w:rsidR="005615A6" w:rsidRPr="002E03CF">
        <w:rPr>
          <w:rFonts w:ascii="Times New Roman" w:hAnsi="Times New Roman" w:cs="Times New Roman"/>
          <w:sz w:val="24"/>
          <w:szCs w:val="24"/>
        </w:rPr>
        <w:t>ertain studies. Multicenter</w:t>
      </w:r>
      <w:r w:rsidRPr="002E03CF">
        <w:rPr>
          <w:rFonts w:ascii="Times New Roman" w:hAnsi="Times New Roman" w:cs="Times New Roman"/>
          <w:sz w:val="24"/>
          <w:szCs w:val="24"/>
        </w:rPr>
        <w:t xml:space="preserve"> for clinical research has since increased, and </w:t>
      </w:r>
      <w:r w:rsidR="007E3A33" w:rsidRPr="002E03CF">
        <w:rPr>
          <w:rFonts w:ascii="Times New Roman" w:hAnsi="Times New Roman" w:cs="Times New Roman"/>
          <w:sz w:val="24"/>
          <w:szCs w:val="24"/>
        </w:rPr>
        <w:t>this is a needed aspect in the health sector to further research and ensures</w:t>
      </w:r>
      <w:r w:rsidRPr="002E03CF">
        <w:rPr>
          <w:rFonts w:ascii="Times New Roman" w:hAnsi="Times New Roman" w:cs="Times New Roman"/>
          <w:sz w:val="24"/>
          <w:szCs w:val="24"/>
        </w:rPr>
        <w:t xml:space="preserve"> that the needed protocols are adhered to at all times.</w:t>
      </w:r>
    </w:p>
    <w:p w:rsidR="00430F4C" w:rsidRPr="002E03CF" w:rsidRDefault="00CD0B39" w:rsidP="004C7A8B">
      <w:pPr>
        <w:pStyle w:val="Heading2"/>
        <w:spacing w:before="0" w:line="480" w:lineRule="auto"/>
        <w:contextualSpacing/>
        <w:jc w:val="center"/>
        <w:rPr>
          <w:rFonts w:ascii="Times New Roman" w:hAnsi="Times New Roman" w:cs="Times New Roman"/>
          <w:sz w:val="24"/>
          <w:szCs w:val="24"/>
        </w:rPr>
      </w:pPr>
      <w:hyperlink r:id="rId9" w:history="1">
        <w:bookmarkStart w:id="16" w:name="_Toc19993376"/>
        <w:r w:rsidR="005615A6" w:rsidRPr="002E03CF">
          <w:rPr>
            <w:rStyle w:val="Hyperlink"/>
            <w:rFonts w:ascii="Times New Roman" w:hAnsi="Times New Roman" w:cs="Times New Roman"/>
            <w:color w:val="auto"/>
            <w:sz w:val="24"/>
            <w:szCs w:val="24"/>
            <w:u w:val="none"/>
          </w:rPr>
          <w:t>Conflict of Interest, Policy on Inclusion &amp; Human Research Protection</w:t>
        </w:r>
        <w:bookmarkEnd w:id="16"/>
      </w:hyperlink>
    </w:p>
    <w:p w:rsidR="00430F4C" w:rsidRPr="004C7A8B" w:rsidRDefault="002E03CF" w:rsidP="004C7A8B">
      <w:pPr>
        <w:pStyle w:val="Heading2"/>
        <w:spacing w:before="0" w:line="480" w:lineRule="auto"/>
        <w:contextualSpacing/>
        <w:rPr>
          <w:rFonts w:ascii="Times New Roman" w:hAnsi="Times New Roman" w:cs="Times New Roman"/>
          <w:color w:val="auto"/>
          <w:sz w:val="24"/>
          <w:szCs w:val="24"/>
        </w:rPr>
      </w:pPr>
      <w:bookmarkStart w:id="17" w:name="_Toc19993377"/>
      <w:r w:rsidRPr="004C7A8B">
        <w:rPr>
          <w:rFonts w:ascii="Times New Roman" w:hAnsi="Times New Roman" w:cs="Times New Roman"/>
          <w:color w:val="auto"/>
          <w:sz w:val="24"/>
          <w:szCs w:val="24"/>
        </w:rPr>
        <w:t xml:space="preserve">Conflict </w:t>
      </w:r>
      <w:r w:rsidR="000727A3" w:rsidRPr="004C7A8B">
        <w:rPr>
          <w:rFonts w:ascii="Times New Roman" w:hAnsi="Times New Roman" w:cs="Times New Roman"/>
          <w:color w:val="auto"/>
          <w:sz w:val="24"/>
          <w:szCs w:val="24"/>
        </w:rPr>
        <w:t>Of Interest</w:t>
      </w:r>
      <w:bookmarkEnd w:id="17"/>
    </w:p>
    <w:p w:rsidR="00430F4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b/>
          <w:sz w:val="24"/>
          <w:szCs w:val="24"/>
        </w:rPr>
        <w:tab/>
      </w:r>
      <w:r w:rsidR="00430F4C" w:rsidRPr="002E03CF">
        <w:rPr>
          <w:rFonts w:ascii="Times New Roman" w:hAnsi="Times New Roman" w:cs="Times New Roman"/>
          <w:sz w:val="24"/>
          <w:szCs w:val="24"/>
        </w:rPr>
        <w:t>Conflict of interest in the medical health sector</w:t>
      </w:r>
      <w:r w:rsidR="00430F4C" w:rsidRPr="002E03CF">
        <w:rPr>
          <w:rFonts w:ascii="Times New Roman" w:hAnsi="Times New Roman" w:cs="Times New Roman"/>
          <w:b/>
          <w:sz w:val="24"/>
          <w:szCs w:val="24"/>
        </w:rPr>
        <w:t xml:space="preserve"> </w:t>
      </w:r>
      <w:r w:rsidR="00430F4C" w:rsidRPr="002E03CF">
        <w:rPr>
          <w:rFonts w:ascii="Times New Roman" w:hAnsi="Times New Roman" w:cs="Times New Roman"/>
          <w:sz w:val="24"/>
          <w:szCs w:val="24"/>
        </w:rPr>
        <w:t>o</w:t>
      </w:r>
      <w:r w:rsidR="005615A6" w:rsidRPr="002E03CF">
        <w:rPr>
          <w:rFonts w:ascii="Times New Roman" w:hAnsi="Times New Roman" w:cs="Times New Roman"/>
          <w:sz w:val="24"/>
          <w:szCs w:val="24"/>
        </w:rPr>
        <w:t>ver</w:t>
      </w:r>
      <w:r w:rsidRPr="002E03CF">
        <w:rPr>
          <w:rFonts w:ascii="Times New Roman" w:hAnsi="Times New Roman" w:cs="Times New Roman"/>
          <w:sz w:val="24"/>
          <w:szCs w:val="24"/>
        </w:rPr>
        <w:t xml:space="preserve"> the decades</w:t>
      </w:r>
      <w:r w:rsidR="00430F4C" w:rsidRPr="002E03CF">
        <w:rPr>
          <w:rFonts w:ascii="Times New Roman" w:hAnsi="Times New Roman" w:cs="Times New Roman"/>
          <w:sz w:val="24"/>
          <w:szCs w:val="24"/>
        </w:rPr>
        <w:t xml:space="preserve"> has been a major issue of concern;</w:t>
      </w:r>
      <w:r w:rsidRPr="002E03CF">
        <w:rPr>
          <w:rFonts w:ascii="Times New Roman" w:hAnsi="Times New Roman" w:cs="Times New Roman"/>
          <w:sz w:val="24"/>
          <w:szCs w:val="24"/>
        </w:rPr>
        <w:t xml:space="preserve"> clinical research professionalism has attracted increased a</w:t>
      </w:r>
      <w:r w:rsidR="00430F4C" w:rsidRPr="002E03CF">
        <w:rPr>
          <w:rFonts w:ascii="Times New Roman" w:hAnsi="Times New Roman" w:cs="Times New Roman"/>
          <w:sz w:val="24"/>
          <w:szCs w:val="24"/>
        </w:rPr>
        <w:t>ttention</w:t>
      </w:r>
      <w:r w:rsidRPr="002E03CF">
        <w:rPr>
          <w:rFonts w:ascii="Times New Roman" w:hAnsi="Times New Roman" w:cs="Times New Roman"/>
          <w:sz w:val="24"/>
          <w:szCs w:val="24"/>
        </w:rPr>
        <w:t xml:space="preserve"> because of the various dramatic changes in the health sector in the department of financing. </w:t>
      </w:r>
      <w:r w:rsidR="005615A6" w:rsidRPr="002E03CF">
        <w:rPr>
          <w:rFonts w:ascii="Times New Roman" w:hAnsi="Times New Roman" w:cs="Times New Roman"/>
          <w:sz w:val="24"/>
          <w:szCs w:val="24"/>
        </w:rPr>
        <w:t>Professionalism</w:t>
      </w:r>
      <w:r w:rsidRPr="002E03CF">
        <w:rPr>
          <w:rFonts w:ascii="Times New Roman" w:hAnsi="Times New Roman" w:cs="Times New Roman"/>
          <w:sz w:val="24"/>
          <w:szCs w:val="24"/>
        </w:rPr>
        <w:t xml:space="preserve"> is a measure that is typically used to counter the differential power between the highly skilled medical professional and those who use its services. </w:t>
      </w:r>
      <w:r w:rsidR="005615A6" w:rsidRPr="002E03CF">
        <w:rPr>
          <w:rFonts w:ascii="Times New Roman" w:hAnsi="Times New Roman" w:cs="Times New Roman"/>
          <w:sz w:val="24"/>
          <w:szCs w:val="24"/>
        </w:rPr>
        <w:t>These</w:t>
      </w:r>
      <w:r w:rsidRPr="002E03CF">
        <w:rPr>
          <w:rFonts w:ascii="Times New Roman" w:hAnsi="Times New Roman" w:cs="Times New Roman"/>
          <w:sz w:val="24"/>
          <w:szCs w:val="24"/>
        </w:rPr>
        <w:t xml:space="preserve"> types of relationships are mostly characterized by the application of various elements such as subordination to the involved patient’s interests and by the developme</w:t>
      </w:r>
      <w:r w:rsidR="000727A3">
        <w:rPr>
          <w:rFonts w:ascii="Times New Roman" w:hAnsi="Times New Roman" w:cs="Times New Roman"/>
          <w:sz w:val="24"/>
          <w:szCs w:val="24"/>
        </w:rPr>
        <w:t>nt of their ethical principles.</w:t>
      </w:r>
    </w:p>
    <w:p w:rsidR="00430F4C" w:rsidRPr="004C7A8B" w:rsidRDefault="002E03CF" w:rsidP="004C7A8B">
      <w:pPr>
        <w:pStyle w:val="Heading2"/>
        <w:spacing w:before="0" w:line="480" w:lineRule="auto"/>
        <w:contextualSpacing/>
        <w:rPr>
          <w:rFonts w:ascii="Times New Roman" w:hAnsi="Times New Roman" w:cs="Times New Roman"/>
          <w:color w:val="auto"/>
          <w:sz w:val="24"/>
        </w:rPr>
      </w:pPr>
      <w:bookmarkStart w:id="18" w:name="_Toc19993378"/>
      <w:r w:rsidRPr="004C7A8B">
        <w:rPr>
          <w:rFonts w:ascii="Times New Roman" w:hAnsi="Times New Roman" w:cs="Times New Roman"/>
          <w:color w:val="auto"/>
          <w:sz w:val="24"/>
        </w:rPr>
        <w:t xml:space="preserve">Policy </w:t>
      </w:r>
      <w:r w:rsidR="000727A3" w:rsidRPr="004C7A8B">
        <w:rPr>
          <w:rFonts w:ascii="Times New Roman" w:hAnsi="Times New Roman" w:cs="Times New Roman"/>
          <w:color w:val="auto"/>
          <w:sz w:val="24"/>
        </w:rPr>
        <w:t>on Inclusion</w:t>
      </w:r>
      <w:bookmarkEnd w:id="18"/>
      <w:r w:rsidR="000727A3" w:rsidRPr="004C7A8B">
        <w:rPr>
          <w:rFonts w:ascii="Times New Roman" w:hAnsi="Times New Roman" w:cs="Times New Roman"/>
          <w:color w:val="auto"/>
          <w:sz w:val="24"/>
        </w:rPr>
        <w:t xml:space="preserve"> </w:t>
      </w:r>
    </w:p>
    <w:p w:rsidR="00430F4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Professionalism</w:t>
      </w:r>
      <w:r w:rsidRPr="002E03CF">
        <w:rPr>
          <w:rFonts w:ascii="Times New Roman" w:hAnsi="Times New Roman" w:cs="Times New Roman"/>
          <w:sz w:val="24"/>
          <w:szCs w:val="24"/>
        </w:rPr>
        <w:t xml:space="preserve"> is a perfect ideal that conflicts with the available literature that relates to medicine.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 theory that has grown over the past years majorly because of the need to regulate medical professionalism in the health sector.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report re</w:t>
      </w:r>
      <w:r w:rsidR="005615A6" w:rsidRPr="002E03CF">
        <w:rPr>
          <w:rFonts w:ascii="Times New Roman" w:hAnsi="Times New Roman" w:cs="Times New Roman"/>
          <w:sz w:val="24"/>
          <w:szCs w:val="24"/>
        </w:rPr>
        <w:t>corded during the inhuman study</w:t>
      </w:r>
      <w:r w:rsidRPr="002E03CF">
        <w:rPr>
          <w:rFonts w:ascii="Times New Roman" w:hAnsi="Times New Roman" w:cs="Times New Roman"/>
          <w:sz w:val="24"/>
          <w:szCs w:val="24"/>
        </w:rPr>
        <w:t xml:space="preserve"> was recorded after the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experiment was largely a factor that considered in the regulation of the differentiation in professionalism in the medical sector. </w:t>
      </w:r>
      <w:r w:rsidR="005615A6" w:rsidRPr="002E03CF">
        <w:rPr>
          <w:rFonts w:ascii="Times New Roman" w:hAnsi="Times New Roman" w:cs="Times New Roman"/>
          <w:sz w:val="24"/>
          <w:szCs w:val="24"/>
        </w:rPr>
        <w:t>Medical</w:t>
      </w:r>
      <w:r w:rsidRPr="002E03CF">
        <w:rPr>
          <w:rFonts w:ascii="Times New Roman" w:hAnsi="Times New Roman" w:cs="Times New Roman"/>
          <w:sz w:val="24"/>
          <w:szCs w:val="24"/>
        </w:rPr>
        <w:t xml:space="preserve"> professionalism used in the treatment of illness is also used in the decision</w:t>
      </w:r>
      <w:r w:rsidR="009E1838" w:rsidRPr="002E03CF">
        <w:rPr>
          <w:rFonts w:ascii="Times New Roman" w:hAnsi="Times New Roman" w:cs="Times New Roman"/>
          <w:sz w:val="24"/>
          <w:szCs w:val="24"/>
        </w:rPr>
        <w:t>-</w:t>
      </w:r>
      <w:r w:rsidRPr="002E03CF">
        <w:rPr>
          <w:rFonts w:ascii="Times New Roman" w:hAnsi="Times New Roman" w:cs="Times New Roman"/>
          <w:sz w:val="24"/>
          <w:szCs w:val="24"/>
        </w:rPr>
        <w:t xml:space="preserve">making process and in the determination of ethical guidelines.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 development that can effectively be used in ensuring that the interests of the patients are put above any other activity in research activity. </w:t>
      </w:r>
    </w:p>
    <w:p w:rsidR="00430F4C" w:rsidRPr="004C7A8B" w:rsidRDefault="002E03CF" w:rsidP="004C7A8B">
      <w:pPr>
        <w:pStyle w:val="Heading2"/>
        <w:spacing w:before="0" w:line="480" w:lineRule="auto"/>
        <w:contextualSpacing/>
        <w:rPr>
          <w:rFonts w:ascii="Times New Roman" w:hAnsi="Times New Roman" w:cs="Times New Roman"/>
          <w:color w:val="auto"/>
          <w:sz w:val="24"/>
          <w:szCs w:val="24"/>
        </w:rPr>
      </w:pPr>
      <w:bookmarkStart w:id="19" w:name="_Toc19993379"/>
      <w:r w:rsidRPr="004C7A8B">
        <w:rPr>
          <w:rFonts w:ascii="Times New Roman" w:hAnsi="Times New Roman" w:cs="Times New Roman"/>
          <w:color w:val="auto"/>
          <w:sz w:val="24"/>
          <w:szCs w:val="24"/>
        </w:rPr>
        <w:t xml:space="preserve">Human </w:t>
      </w:r>
      <w:r w:rsidR="000727A3" w:rsidRPr="004C7A8B">
        <w:rPr>
          <w:rFonts w:ascii="Times New Roman" w:hAnsi="Times New Roman" w:cs="Times New Roman"/>
          <w:color w:val="auto"/>
          <w:sz w:val="24"/>
          <w:szCs w:val="24"/>
        </w:rPr>
        <w:t>Research Protection</w:t>
      </w:r>
      <w:bookmarkEnd w:id="19"/>
      <w:r w:rsidR="000727A3" w:rsidRPr="004C7A8B">
        <w:rPr>
          <w:rFonts w:ascii="Times New Roman" w:hAnsi="Times New Roman" w:cs="Times New Roman"/>
          <w:color w:val="auto"/>
          <w:sz w:val="24"/>
          <w:szCs w:val="24"/>
        </w:rPr>
        <w:t xml:space="preserve"> </w:t>
      </w:r>
    </w:p>
    <w:p w:rsidR="00430F4C" w:rsidRPr="002E03CF" w:rsidRDefault="00430F4C"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b/>
          <w:sz w:val="24"/>
          <w:szCs w:val="24"/>
        </w:rPr>
        <w:tab/>
      </w:r>
      <w:r w:rsidRPr="002E03CF">
        <w:rPr>
          <w:rFonts w:ascii="Times New Roman" w:hAnsi="Times New Roman" w:cs="Times New Roman"/>
          <w:sz w:val="24"/>
          <w:szCs w:val="24"/>
        </w:rPr>
        <w:t xml:space="preserve">The study was a perfect example that has been used to portray the need for human protection in scientific researches. The right human protection procedures that are supposed to be followed in a research process should be followed to ensure that participants in a research process are accorded their safety throughout the process. The Tuskegee </w:t>
      </w:r>
      <w:r w:rsidR="002E03CF">
        <w:rPr>
          <w:rFonts w:ascii="Times New Roman" w:hAnsi="Times New Roman" w:cs="Times New Roman"/>
          <w:sz w:val="24"/>
          <w:szCs w:val="24"/>
        </w:rPr>
        <w:t>S</w:t>
      </w:r>
      <w:r w:rsidRPr="002E03CF">
        <w:rPr>
          <w:rFonts w:ascii="Times New Roman" w:hAnsi="Times New Roman" w:cs="Times New Roman"/>
          <w:sz w:val="24"/>
          <w:szCs w:val="24"/>
        </w:rPr>
        <w:t xml:space="preserve">tudy was a total violation of human safety in an experiment because the selection and the process of the study were in total violation of human rights codes. </w:t>
      </w:r>
    </w:p>
    <w:p w:rsidR="00430F4C" w:rsidRPr="000727A3" w:rsidRDefault="00CD0B39" w:rsidP="004C7A8B">
      <w:pPr>
        <w:pStyle w:val="Heading1"/>
        <w:spacing w:before="0" w:line="480" w:lineRule="auto"/>
        <w:contextualSpacing/>
        <w:jc w:val="center"/>
      </w:pPr>
      <w:hyperlink r:id="rId10" w:history="1">
        <w:bookmarkStart w:id="20" w:name="_Toc19993380"/>
        <w:r w:rsidR="005615A6" w:rsidRPr="000727A3">
          <w:rPr>
            <w:rStyle w:val="Hyperlink"/>
            <w:rFonts w:ascii="Times New Roman" w:hAnsi="Times New Roman" w:cs="Times New Roman"/>
            <w:color w:val="auto"/>
            <w:sz w:val="24"/>
            <w:szCs w:val="24"/>
            <w:u w:val="none"/>
          </w:rPr>
          <w:t>Technology, Patents, &amp; Writing and Evaluating a Protocol</w:t>
        </w:r>
        <w:bookmarkEnd w:id="20"/>
      </w:hyperlink>
    </w:p>
    <w:p w:rsidR="0004656A"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b/>
          <w:sz w:val="24"/>
          <w:szCs w:val="24"/>
        </w:rPr>
        <w:tab/>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media through technology has been a major player in the advocacy of illness that takes place during clinical experiments.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important that any clinical research follow the required protocols throughout the study. </w:t>
      </w:r>
      <w:r w:rsidR="005615A6" w:rsidRPr="002E03CF">
        <w:rPr>
          <w:rFonts w:ascii="Times New Roman" w:hAnsi="Times New Roman" w:cs="Times New Roman"/>
          <w:sz w:val="24"/>
          <w:szCs w:val="24"/>
        </w:rPr>
        <w:t>In</w:t>
      </w:r>
      <w:r w:rsidRPr="002E03CF">
        <w:rPr>
          <w:rFonts w:ascii="Times New Roman" w:hAnsi="Times New Roman" w:cs="Times New Roman"/>
          <w:sz w:val="24"/>
          <w:szCs w:val="24"/>
        </w:rPr>
        <w:t xml:space="preserve"> the case of </w:t>
      </w:r>
      <w:r w:rsidR="009E1838" w:rsidRPr="002E03CF">
        <w:rPr>
          <w:rFonts w:ascii="Times New Roman" w:hAnsi="Times New Roman" w:cs="Times New Roman"/>
          <w:sz w:val="24"/>
          <w:szCs w:val="24"/>
        </w:rPr>
        <w:t>T</w:t>
      </w:r>
      <w:r w:rsidR="00DA692A" w:rsidRPr="002E03CF">
        <w:rPr>
          <w:rFonts w:ascii="Times New Roman" w:hAnsi="Times New Roman" w:cs="Times New Roman"/>
          <w:sz w:val="24"/>
          <w:szCs w:val="24"/>
        </w:rPr>
        <w:t>uskegee study, one reporter, J</w:t>
      </w:r>
      <w:r w:rsidRPr="002E03CF">
        <w:rPr>
          <w:rFonts w:ascii="Times New Roman" w:hAnsi="Times New Roman" w:cs="Times New Roman"/>
          <w:sz w:val="24"/>
          <w:szCs w:val="24"/>
        </w:rPr>
        <w:t xml:space="preserve">ean </w:t>
      </w:r>
      <w:r w:rsidR="005615A6" w:rsidRPr="002E03CF">
        <w:rPr>
          <w:rFonts w:ascii="Times New Roman" w:hAnsi="Times New Roman" w:cs="Times New Roman"/>
          <w:sz w:val="24"/>
          <w:szCs w:val="24"/>
        </w:rPr>
        <w:t>Heller</w:t>
      </w:r>
      <w:r w:rsidRPr="002E03CF">
        <w:rPr>
          <w:rFonts w:ascii="Times New Roman" w:hAnsi="Times New Roman" w:cs="Times New Roman"/>
          <w:sz w:val="24"/>
          <w:szCs w:val="24"/>
        </w:rPr>
        <w:t xml:space="preserve">, decided to tell the story in the </w:t>
      </w:r>
      <w:r w:rsidR="00DA692A" w:rsidRPr="002E03CF">
        <w:rPr>
          <w:rFonts w:ascii="Times New Roman" w:hAnsi="Times New Roman" w:cs="Times New Roman"/>
          <w:sz w:val="24"/>
          <w:szCs w:val="24"/>
        </w:rPr>
        <w:t>New York Times</w:t>
      </w:r>
      <w:r w:rsidRPr="002E03CF">
        <w:rPr>
          <w:rFonts w:ascii="Times New Roman" w:hAnsi="Times New Roman" w:cs="Times New Roman"/>
          <w:sz w:val="24"/>
          <w:szCs w:val="24"/>
        </w:rPr>
        <w:t xml:space="preserve"> and also it was reported in the </w:t>
      </w:r>
      <w:r w:rsidR="009E1838" w:rsidRPr="002E03CF">
        <w:rPr>
          <w:rFonts w:ascii="Times New Roman" w:hAnsi="Times New Roman" w:cs="Times New Roman"/>
          <w:sz w:val="24"/>
          <w:szCs w:val="24"/>
        </w:rPr>
        <w:t>W</w:t>
      </w:r>
      <w:r w:rsidRPr="002E03CF">
        <w:rPr>
          <w:rFonts w:ascii="Times New Roman" w:hAnsi="Times New Roman" w:cs="Times New Roman"/>
          <w:sz w:val="24"/>
          <w:szCs w:val="24"/>
        </w:rPr>
        <w:t>ashington star</w:t>
      </w:r>
      <w:r w:rsidR="009E1838" w:rsidRPr="002E03CF">
        <w:rPr>
          <w:rFonts w:ascii="Times New Roman" w:hAnsi="Times New Roman" w:cs="Times New Roman"/>
          <w:sz w:val="24"/>
          <w:szCs w:val="24"/>
        </w:rPr>
        <w:t>s</w:t>
      </w:r>
      <w:r w:rsidRPr="002E03CF">
        <w:rPr>
          <w:rFonts w:ascii="Times New Roman" w:hAnsi="Times New Roman" w:cs="Times New Roman"/>
          <w:sz w:val="24"/>
          <w:szCs w:val="24"/>
        </w:rPr>
        <w:t xml:space="preserve"> in 1972.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publishing of the story in the print media led to people taking to the street to protest the action of the physician to the blacks in the study.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reaction of the public subsequently led to the then-senator </w:t>
      </w:r>
      <w:r w:rsidR="009E1838" w:rsidRPr="002E03CF">
        <w:rPr>
          <w:rFonts w:ascii="Times New Roman" w:hAnsi="Times New Roman" w:cs="Times New Roman"/>
          <w:sz w:val="24"/>
          <w:szCs w:val="24"/>
        </w:rPr>
        <w:t>E</w:t>
      </w:r>
      <w:r w:rsidRPr="002E03CF">
        <w:rPr>
          <w:rFonts w:ascii="Times New Roman" w:hAnsi="Times New Roman" w:cs="Times New Roman"/>
          <w:sz w:val="24"/>
          <w:szCs w:val="24"/>
        </w:rPr>
        <w:t xml:space="preserve">dward </w:t>
      </w:r>
      <w:r w:rsidR="009E1838" w:rsidRPr="002E03CF">
        <w:rPr>
          <w:rFonts w:ascii="Times New Roman" w:hAnsi="Times New Roman" w:cs="Times New Roman"/>
          <w:sz w:val="24"/>
          <w:szCs w:val="24"/>
        </w:rPr>
        <w:t>K</w:t>
      </w:r>
      <w:r w:rsidRPr="002E03CF">
        <w:rPr>
          <w:rFonts w:ascii="Times New Roman" w:hAnsi="Times New Roman" w:cs="Times New Roman"/>
          <w:sz w:val="24"/>
          <w:szCs w:val="24"/>
        </w:rPr>
        <w:t xml:space="preserve">ennedy holding talks that would enable the administration to consider the in human study of human subjects in the experiment. </w:t>
      </w:r>
    </w:p>
    <w:p w:rsidR="007E3A33"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As</w:t>
      </w:r>
      <w:r w:rsidRPr="002E03CF">
        <w:rPr>
          <w:rFonts w:ascii="Times New Roman" w:hAnsi="Times New Roman" w:cs="Times New Roman"/>
          <w:sz w:val="24"/>
          <w:szCs w:val="24"/>
        </w:rPr>
        <w:t xml:space="preserve"> a result, the study was punctured to a stop, and the survivors were treated.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media and technology thus plays a major role in the advancement and creating awareness of clinical procedurals in case ethical procedures are violated.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media has a great influence that can be employed by the health sector to make proc</w:t>
      </w:r>
      <w:r w:rsidR="00DA692A" w:rsidRPr="002E03CF">
        <w:rPr>
          <w:rFonts w:ascii="Times New Roman" w:hAnsi="Times New Roman" w:cs="Times New Roman"/>
          <w:sz w:val="24"/>
          <w:szCs w:val="24"/>
        </w:rPr>
        <w:t>edures and processes effective.</w:t>
      </w:r>
      <w:r w:rsidR="007E3A33" w:rsidRPr="002E03CF">
        <w:rPr>
          <w:rFonts w:ascii="Times New Roman" w:hAnsi="Times New Roman" w:cs="Times New Roman"/>
          <w:sz w:val="24"/>
          <w:szCs w:val="24"/>
        </w:rPr>
        <w:t xml:space="preserve"> </w:t>
      </w:r>
      <w:r w:rsidR="00DA692A" w:rsidRPr="002E03CF">
        <w:rPr>
          <w:rFonts w:ascii="Times New Roman" w:hAnsi="Times New Roman" w:cs="Times New Roman"/>
          <w:sz w:val="24"/>
          <w:szCs w:val="24"/>
        </w:rPr>
        <w:t>In</w:t>
      </w:r>
      <w:r w:rsidRPr="002E03CF">
        <w:rPr>
          <w:rFonts w:ascii="Times New Roman" w:hAnsi="Times New Roman" w:cs="Times New Roman"/>
          <w:sz w:val="24"/>
          <w:szCs w:val="24"/>
        </w:rPr>
        <w:t xml:space="preserve"> the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labama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study, the president had to act where the president gave an official apology to those affected and the families. </w:t>
      </w:r>
      <w:r w:rsidR="00DA692A" w:rsidRPr="002E03CF">
        <w:rPr>
          <w:rFonts w:ascii="Times New Roman" w:hAnsi="Times New Roman" w:cs="Times New Roman"/>
          <w:sz w:val="24"/>
          <w:szCs w:val="24"/>
        </w:rPr>
        <w:t>In</w:t>
      </w:r>
      <w:r w:rsidRPr="002E03CF">
        <w:rPr>
          <w:rFonts w:ascii="Times New Roman" w:hAnsi="Times New Roman" w:cs="Times New Roman"/>
          <w:sz w:val="24"/>
          <w:szCs w:val="24"/>
        </w:rPr>
        <w:t xml:space="preserve"> 1974, the congress passed an act which saw the development of the national commission</w:t>
      </w:r>
      <w:r w:rsidR="00A24F3D" w:rsidRPr="002E03CF">
        <w:rPr>
          <w:rFonts w:ascii="Times New Roman" w:hAnsi="Times New Roman" w:cs="Times New Roman"/>
          <w:sz w:val="24"/>
          <w:szCs w:val="24"/>
        </w:rPr>
        <w:t>,</w:t>
      </w:r>
      <w:r w:rsidRPr="002E03CF">
        <w:rPr>
          <w:rFonts w:ascii="Times New Roman" w:hAnsi="Times New Roman" w:cs="Times New Roman"/>
          <w:sz w:val="24"/>
          <w:szCs w:val="24"/>
        </w:rPr>
        <w:t xml:space="preserve"> which served as a landmark of ethical guidelines in clinical research.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basis of the act was respect of subjects in individuals, and the incorporation of the policy of </w:t>
      </w:r>
      <w:r w:rsidR="00DA692A" w:rsidRPr="002E03CF">
        <w:rPr>
          <w:rFonts w:ascii="Times New Roman" w:hAnsi="Times New Roman" w:cs="Times New Roman"/>
          <w:sz w:val="24"/>
          <w:szCs w:val="24"/>
        </w:rPr>
        <w:t>no harm to the study subjects. Technology</w:t>
      </w:r>
      <w:r w:rsidRPr="002E03CF">
        <w:rPr>
          <w:rFonts w:ascii="Times New Roman" w:hAnsi="Times New Roman" w:cs="Times New Roman"/>
          <w:sz w:val="24"/>
          <w:szCs w:val="24"/>
        </w:rPr>
        <w:t xml:space="preserve"> and the media have since been used as a development avenue where clinical studies are regulated to the public. </w:t>
      </w:r>
    </w:p>
    <w:p w:rsidR="009E6F8D" w:rsidRPr="004C7A8B" w:rsidRDefault="00DA692A" w:rsidP="004C7A8B">
      <w:pPr>
        <w:pStyle w:val="Heading1"/>
        <w:spacing w:before="0" w:line="480" w:lineRule="auto"/>
        <w:contextualSpacing/>
        <w:jc w:val="center"/>
        <w:rPr>
          <w:rFonts w:ascii="Times New Roman" w:hAnsi="Times New Roman" w:cs="Times New Roman"/>
          <w:color w:val="auto"/>
          <w:sz w:val="24"/>
        </w:rPr>
      </w:pPr>
      <w:bookmarkStart w:id="21" w:name="_Toc19993381"/>
      <w:r w:rsidRPr="004C7A8B">
        <w:rPr>
          <w:rFonts w:ascii="Times New Roman" w:hAnsi="Times New Roman" w:cs="Times New Roman"/>
          <w:color w:val="auto"/>
          <w:sz w:val="24"/>
        </w:rPr>
        <w:t xml:space="preserve">The Integrity </w:t>
      </w:r>
      <w:r w:rsidR="004C7A8B" w:rsidRPr="004C7A8B">
        <w:rPr>
          <w:rFonts w:ascii="Times New Roman" w:hAnsi="Times New Roman" w:cs="Times New Roman"/>
          <w:color w:val="auto"/>
          <w:sz w:val="24"/>
        </w:rPr>
        <w:t xml:space="preserve">of </w:t>
      </w:r>
      <w:r w:rsidRPr="004C7A8B">
        <w:rPr>
          <w:rFonts w:ascii="Times New Roman" w:hAnsi="Times New Roman" w:cs="Times New Roman"/>
          <w:color w:val="auto"/>
          <w:sz w:val="24"/>
        </w:rPr>
        <w:t xml:space="preserve">Data </w:t>
      </w:r>
      <w:r w:rsidR="004C7A8B" w:rsidRPr="004C7A8B">
        <w:rPr>
          <w:rFonts w:ascii="Times New Roman" w:hAnsi="Times New Roman" w:cs="Times New Roman"/>
          <w:color w:val="auto"/>
          <w:sz w:val="24"/>
        </w:rPr>
        <w:t xml:space="preserve">and </w:t>
      </w:r>
      <w:r w:rsidRPr="004C7A8B">
        <w:rPr>
          <w:rFonts w:ascii="Times New Roman" w:hAnsi="Times New Roman" w:cs="Times New Roman"/>
          <w:color w:val="auto"/>
          <w:sz w:val="24"/>
        </w:rPr>
        <w:t>Management</w:t>
      </w:r>
      <w:bookmarkEnd w:id="21"/>
    </w:p>
    <w:p w:rsidR="00430F4C" w:rsidRPr="002E03CF" w:rsidRDefault="008726AB" w:rsidP="004C7A8B">
      <w:pPr>
        <w:spacing w:after="0" w:line="480" w:lineRule="auto"/>
        <w:contextualSpacing/>
        <w:rPr>
          <w:rFonts w:ascii="Times New Roman" w:eastAsia="Times New Roman" w:hAnsi="Times New Roman" w:cs="Times New Roman"/>
          <w:color w:val="222222"/>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Recorded</w:t>
      </w:r>
      <w:r w:rsidRPr="002E03CF">
        <w:rPr>
          <w:rFonts w:ascii="Times New Roman" w:hAnsi="Times New Roman" w:cs="Times New Roman"/>
          <w:sz w:val="24"/>
          <w:szCs w:val="24"/>
        </w:rPr>
        <w:t xml:space="preserve"> data in an experiment are supposed to be safely guarded and confidential in any clinical research. </w:t>
      </w:r>
      <w:r w:rsidR="00DA692A"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true that in most cases, individuals are usually very secretive of their performance and results in a clinical study. </w:t>
      </w:r>
      <w:r w:rsidR="00DA692A"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 required element, therefore as an experimenter in clinical research to ensure and refrain from giving out or exposing the results of a participant in your study.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case study of the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was a total violation of this ethical requirement because the physicians who were involved in the various studies clearly decided to put across and publicize the results of the patients who had syphilis.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findings of the study were openly put in journals and articles where a number </w:t>
      </w:r>
      <w:r w:rsidR="00DA692A" w:rsidRPr="002E03CF">
        <w:rPr>
          <w:rFonts w:ascii="Times New Roman" w:hAnsi="Times New Roman" w:cs="Times New Roman"/>
          <w:sz w:val="24"/>
          <w:szCs w:val="24"/>
        </w:rPr>
        <w:t>o</w:t>
      </w:r>
      <w:r w:rsidRPr="002E03CF">
        <w:rPr>
          <w:rFonts w:ascii="Times New Roman" w:hAnsi="Times New Roman" w:cs="Times New Roman"/>
          <w:sz w:val="24"/>
          <w:szCs w:val="24"/>
        </w:rPr>
        <w:t xml:space="preserve">f </w:t>
      </w:r>
      <w:r w:rsidR="00A24F3D" w:rsidRPr="002E03CF">
        <w:rPr>
          <w:rFonts w:ascii="Times New Roman" w:hAnsi="Times New Roman" w:cs="Times New Roman"/>
          <w:sz w:val="24"/>
          <w:szCs w:val="24"/>
        </w:rPr>
        <w:t xml:space="preserve">the </w:t>
      </w:r>
      <w:r w:rsidRPr="002E03CF">
        <w:rPr>
          <w:rFonts w:ascii="Times New Roman" w:hAnsi="Times New Roman" w:cs="Times New Roman"/>
          <w:sz w:val="24"/>
          <w:szCs w:val="24"/>
        </w:rPr>
        <w:t xml:space="preserve">pole would access. </w:t>
      </w:r>
      <w:r w:rsidR="00DA692A"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a total violation of data and privacy.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physicians on the study chose to publicize the data in the public domain, which was a breach of data and confidentiality to the black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mericans at that time (</w:t>
      </w:r>
      <w:r w:rsidRPr="002E03CF">
        <w:rPr>
          <w:rFonts w:ascii="Times New Roman" w:eastAsia="Times New Roman" w:hAnsi="Times New Roman" w:cs="Times New Roman"/>
          <w:color w:val="222222"/>
          <w:sz w:val="24"/>
          <w:szCs w:val="24"/>
        </w:rPr>
        <w:t>valentine, a. 2019).</w:t>
      </w:r>
    </w:p>
    <w:p w:rsidR="00A76B99" w:rsidRPr="004C7A8B" w:rsidRDefault="00A76B99" w:rsidP="004C7A8B">
      <w:pPr>
        <w:pStyle w:val="Heading2"/>
        <w:spacing w:before="0" w:line="480" w:lineRule="auto"/>
        <w:contextualSpacing/>
        <w:rPr>
          <w:rFonts w:ascii="Times New Roman" w:eastAsia="Times New Roman" w:hAnsi="Times New Roman" w:cs="Times New Roman"/>
          <w:color w:val="auto"/>
          <w:sz w:val="24"/>
        </w:rPr>
      </w:pPr>
      <w:bookmarkStart w:id="22" w:name="_Toc19993382"/>
      <w:r w:rsidRPr="004C7A8B">
        <w:rPr>
          <w:rFonts w:ascii="Times New Roman" w:eastAsia="Times New Roman" w:hAnsi="Times New Roman" w:cs="Times New Roman"/>
          <w:color w:val="auto"/>
          <w:sz w:val="24"/>
        </w:rPr>
        <w:t xml:space="preserve">Management </w:t>
      </w:r>
      <w:r w:rsidR="004C7A8B" w:rsidRPr="004C7A8B">
        <w:rPr>
          <w:rFonts w:ascii="Times New Roman" w:eastAsia="Times New Roman" w:hAnsi="Times New Roman" w:cs="Times New Roman"/>
          <w:color w:val="auto"/>
          <w:sz w:val="24"/>
        </w:rPr>
        <w:t>of Data</w:t>
      </w:r>
      <w:bookmarkEnd w:id="22"/>
    </w:p>
    <w:p w:rsidR="001C1F6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Data</w:t>
      </w:r>
      <w:r w:rsidRPr="002E03CF">
        <w:rPr>
          <w:rFonts w:ascii="Times New Roman" w:hAnsi="Times New Roman" w:cs="Times New Roman"/>
          <w:sz w:val="24"/>
          <w:szCs w:val="24"/>
        </w:rPr>
        <w:t xml:space="preserve"> management, in most cases, will involve the collection of raw data in a storage device in order for statistical analyses to be performed. </w:t>
      </w:r>
      <w:r w:rsidR="00DA692A" w:rsidRPr="002E03CF">
        <w:rPr>
          <w:rFonts w:ascii="Times New Roman" w:hAnsi="Times New Roman" w:cs="Times New Roman"/>
          <w:sz w:val="24"/>
          <w:szCs w:val="24"/>
        </w:rPr>
        <w:t>At</w:t>
      </w:r>
      <w:r w:rsidRPr="002E03CF">
        <w:rPr>
          <w:rFonts w:ascii="Times New Roman" w:hAnsi="Times New Roman" w:cs="Times New Roman"/>
          <w:sz w:val="24"/>
          <w:szCs w:val="24"/>
        </w:rPr>
        <w:t xml:space="preserve"> this stage </w:t>
      </w:r>
      <w:r w:rsidR="00DA692A" w:rsidRPr="002E03CF">
        <w:rPr>
          <w:rFonts w:ascii="Times New Roman" w:hAnsi="Times New Roman" w:cs="Times New Roman"/>
          <w:sz w:val="24"/>
          <w:szCs w:val="24"/>
        </w:rPr>
        <w:t>of data collection and analysis of the sheet</w:t>
      </w:r>
      <w:r w:rsidRPr="002E03CF">
        <w:rPr>
          <w:rFonts w:ascii="Times New Roman" w:hAnsi="Times New Roman" w:cs="Times New Roman"/>
          <w:sz w:val="24"/>
          <w:szCs w:val="24"/>
        </w:rPr>
        <w:t xml:space="preserve"> represents your personal and confidential information, and this then means that such information should be handled with utmost secrecy which was not the case with the </w:t>
      </w:r>
      <w:r w:rsidR="009E1838" w:rsidRPr="002E03CF">
        <w:rPr>
          <w:rFonts w:ascii="Times New Roman" w:hAnsi="Times New Roman" w:cs="Times New Roman"/>
          <w:sz w:val="24"/>
          <w:szCs w:val="24"/>
        </w:rPr>
        <w:t>Tuskegee</w:t>
      </w:r>
      <w:r w:rsidRPr="002E03CF">
        <w:rPr>
          <w:rFonts w:ascii="Times New Roman" w:hAnsi="Times New Roman" w:cs="Times New Roman"/>
          <w:sz w:val="24"/>
          <w:szCs w:val="24"/>
        </w:rPr>
        <w:t xml:space="preserve"> study.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participants in the study were not subjected to the correct channel of data collection and management; they were first enticed with free food and treatment in order to accept to take in the study.  </w:t>
      </w:r>
      <w:r w:rsidR="00DA692A" w:rsidRPr="002E03CF">
        <w:rPr>
          <w:rFonts w:ascii="Times New Roman" w:hAnsi="Times New Roman" w:cs="Times New Roman"/>
          <w:sz w:val="24"/>
          <w:szCs w:val="24"/>
        </w:rPr>
        <w:t>Corning</w:t>
      </w:r>
      <w:r w:rsidRPr="002E03CF">
        <w:rPr>
          <w:rFonts w:ascii="Times New Roman" w:hAnsi="Times New Roman" w:cs="Times New Roman"/>
          <w:sz w:val="24"/>
          <w:szCs w:val="24"/>
        </w:rPr>
        <w:t xml:space="preserve"> persons in order to take part in a clinical study is a clinical research violation which the biologist at that time used to entice the black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merican to take part in the syphilis experiment (</w:t>
      </w:r>
      <w:r w:rsidR="00A76B99" w:rsidRPr="002E03CF">
        <w:rPr>
          <w:rFonts w:ascii="Times New Roman" w:eastAsia="Times New Roman" w:hAnsi="Times New Roman" w:cs="Times New Roman"/>
          <w:color w:val="222222"/>
          <w:sz w:val="24"/>
          <w:szCs w:val="24"/>
        </w:rPr>
        <w:t>Y</w:t>
      </w:r>
      <w:r w:rsidRPr="002E03CF">
        <w:rPr>
          <w:rFonts w:ascii="Times New Roman" w:eastAsia="Times New Roman" w:hAnsi="Times New Roman" w:cs="Times New Roman"/>
          <w:color w:val="222222"/>
          <w:sz w:val="24"/>
          <w:szCs w:val="24"/>
        </w:rPr>
        <w:t>earby, r. 2016).</w:t>
      </w:r>
    </w:p>
    <w:p w:rsidR="001C1F6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Data</w:t>
      </w:r>
      <w:r w:rsidRPr="002E03CF">
        <w:rPr>
          <w:rFonts w:ascii="Times New Roman" w:hAnsi="Times New Roman" w:cs="Times New Roman"/>
          <w:sz w:val="24"/>
          <w:szCs w:val="24"/>
        </w:rPr>
        <w:t xml:space="preserve"> management in clinical research is very serious practices that need to be observed with utmost keenness because any mistake can lead to unsupported and untrue findings which can be misleading to the general public. </w:t>
      </w:r>
      <w:r w:rsidR="00DA692A"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study involved young male black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 four hundred of them infected and a hundred not infected, and it was a clear violation of ethical provisions to use the healthy person in research that involves a venereal infection such as syphilis.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action of the physicians at that time saw the creation of the institutional review board and the ethics body that was fully mandated to ensure that all clinical research processes fully adhere to the standard requirements and guidelines.   </w:t>
      </w:r>
    </w:p>
    <w:p w:rsidR="00E63F78"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During</w:t>
      </w:r>
      <w:r w:rsidRPr="002E03CF">
        <w:rPr>
          <w:rFonts w:ascii="Times New Roman" w:hAnsi="Times New Roman" w:cs="Times New Roman"/>
          <w:sz w:val="24"/>
          <w:szCs w:val="24"/>
        </w:rPr>
        <w:t xml:space="preserve"> the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study, professional data regulation and self-regulation were violated by the physicians. </w:t>
      </w:r>
      <w:r w:rsidR="00DA692A" w:rsidRPr="002E03CF">
        <w:rPr>
          <w:rFonts w:ascii="Times New Roman" w:hAnsi="Times New Roman" w:cs="Times New Roman"/>
          <w:sz w:val="24"/>
          <w:szCs w:val="24"/>
        </w:rPr>
        <w:t>Even</w:t>
      </w:r>
      <w:r w:rsidRPr="002E03CF">
        <w:rPr>
          <w:rFonts w:ascii="Times New Roman" w:hAnsi="Times New Roman" w:cs="Times New Roman"/>
          <w:sz w:val="24"/>
          <w:szCs w:val="24"/>
        </w:rPr>
        <w:t xml:space="preserve"> after the </w:t>
      </w:r>
      <w:r w:rsidR="009E1838" w:rsidRPr="002E03CF">
        <w:rPr>
          <w:rFonts w:ascii="Times New Roman" w:hAnsi="Times New Roman" w:cs="Times New Roman"/>
          <w:sz w:val="24"/>
          <w:szCs w:val="24"/>
        </w:rPr>
        <w:t>USPHS</w:t>
      </w:r>
      <w:r w:rsidRPr="002E03CF">
        <w:rPr>
          <w:rFonts w:ascii="Times New Roman" w:hAnsi="Times New Roman" w:cs="Times New Roman"/>
          <w:sz w:val="24"/>
          <w:szCs w:val="24"/>
        </w:rPr>
        <w:t xml:space="preserve"> made the resolution for extending the study in 1933, it was clear that the study would not have been halted even after the demise of nearly hundred men who took part in the study. </w:t>
      </w:r>
      <w:r w:rsidR="00DA692A" w:rsidRPr="002E03CF">
        <w:rPr>
          <w:rFonts w:ascii="Times New Roman" w:hAnsi="Times New Roman" w:cs="Times New Roman"/>
          <w:sz w:val="24"/>
          <w:szCs w:val="24"/>
        </w:rPr>
        <w:t>Reports</w:t>
      </w:r>
      <w:r w:rsidRPr="002E03CF">
        <w:rPr>
          <w:rFonts w:ascii="Times New Roman" w:hAnsi="Times New Roman" w:cs="Times New Roman"/>
          <w:sz w:val="24"/>
          <w:szCs w:val="24"/>
        </w:rPr>
        <w:t xml:space="preserve"> of the study were still put in the public domain for close to forty years, even after a series of medical protests that were de</w:t>
      </w:r>
      <w:r w:rsidR="00DA692A" w:rsidRPr="002E03CF">
        <w:rPr>
          <w:rFonts w:ascii="Times New Roman" w:hAnsi="Times New Roman" w:cs="Times New Roman"/>
          <w:sz w:val="24"/>
          <w:szCs w:val="24"/>
        </w:rPr>
        <w:t>manding the stop to the study. It</w:t>
      </w:r>
      <w:r w:rsidRPr="002E03CF">
        <w:rPr>
          <w:rFonts w:ascii="Times New Roman" w:hAnsi="Times New Roman" w:cs="Times New Roman"/>
          <w:sz w:val="24"/>
          <w:szCs w:val="24"/>
        </w:rPr>
        <w:t xml:space="preserve"> is surprising that even though there were protests and black men were continually dying out of the study, and no bureaucratic measures were instituted to stop the study and investigate the ethical violations that the study was in contempt (</w:t>
      </w:r>
      <w:r w:rsidR="00DA692A" w:rsidRPr="002E03CF">
        <w:rPr>
          <w:rFonts w:ascii="Times New Roman" w:eastAsia="Times New Roman" w:hAnsi="Times New Roman" w:cs="Times New Roman"/>
          <w:color w:val="222222"/>
          <w:sz w:val="24"/>
          <w:szCs w:val="24"/>
        </w:rPr>
        <w:t>Wong</w:t>
      </w:r>
      <w:r w:rsidRPr="002E03CF">
        <w:rPr>
          <w:rFonts w:ascii="Times New Roman" w:eastAsia="Times New Roman" w:hAnsi="Times New Roman" w:cs="Times New Roman"/>
          <w:color w:val="222222"/>
          <w:sz w:val="24"/>
          <w:szCs w:val="24"/>
        </w:rPr>
        <w:t>, k. x. 2018).</w:t>
      </w:r>
    </w:p>
    <w:p w:rsidR="00D01419"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USPS</w:t>
      </w:r>
      <w:r w:rsidRPr="002E03CF">
        <w:rPr>
          <w:rFonts w:ascii="Times New Roman" w:hAnsi="Times New Roman" w:cs="Times New Roman"/>
          <w:sz w:val="24"/>
          <w:szCs w:val="24"/>
        </w:rPr>
        <w:t xml:space="preserve"> had its own physicians check the study after a number of years to only overlook on its progress, but they were never to subject their supervision in the ethical aspects of the study. </w:t>
      </w:r>
      <w:r w:rsidR="00DA692A"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only until in 1972 when the press put the study to its end. </w:t>
      </w:r>
      <w:r w:rsidR="00DA692A" w:rsidRPr="002E03CF">
        <w:rPr>
          <w:rFonts w:ascii="Times New Roman" w:hAnsi="Times New Roman" w:cs="Times New Roman"/>
          <w:sz w:val="24"/>
          <w:szCs w:val="24"/>
        </w:rPr>
        <w:t>Even</w:t>
      </w:r>
      <w:r w:rsidRPr="002E03CF">
        <w:rPr>
          <w:rFonts w:ascii="Times New Roman" w:hAnsi="Times New Roman" w:cs="Times New Roman"/>
          <w:sz w:val="24"/>
          <w:szCs w:val="24"/>
        </w:rPr>
        <w:t xml:space="preserve"> though the report was halted, it was a study that was more of racism aspects other than the diagnosis and treatment of syphilis.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study was more interesting scientific inquiry other than the nature and process of the illness.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degree of deception and pain and suffering that the study cause went beyond the reports that were released outlining how the event was conducted.  </w:t>
      </w:r>
      <w:r w:rsidR="00DA692A"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a series of injustice and ethical violation that dates back in history and which is still being used as a tool to shape the future of clinical research. </w:t>
      </w:r>
    </w:p>
    <w:p w:rsidR="00C22867" w:rsidRPr="004C7A8B" w:rsidRDefault="00DA692A" w:rsidP="004C7A8B">
      <w:pPr>
        <w:pStyle w:val="Heading1"/>
        <w:spacing w:before="0" w:line="480" w:lineRule="auto"/>
        <w:contextualSpacing/>
        <w:jc w:val="center"/>
        <w:rPr>
          <w:rFonts w:ascii="Times New Roman" w:hAnsi="Times New Roman" w:cs="Times New Roman"/>
          <w:color w:val="auto"/>
          <w:sz w:val="24"/>
          <w:szCs w:val="24"/>
        </w:rPr>
      </w:pPr>
      <w:bookmarkStart w:id="23" w:name="_Toc19993383"/>
      <w:r w:rsidRPr="004C7A8B">
        <w:rPr>
          <w:rFonts w:ascii="Times New Roman" w:hAnsi="Times New Roman" w:cs="Times New Roman"/>
          <w:color w:val="auto"/>
          <w:sz w:val="24"/>
          <w:szCs w:val="24"/>
        </w:rPr>
        <w:t>Conclusion</w:t>
      </w:r>
      <w:bookmarkEnd w:id="23"/>
    </w:p>
    <w:p w:rsidR="00D01419"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Ethical</w:t>
      </w:r>
      <w:r w:rsidRPr="002E03CF">
        <w:rPr>
          <w:rFonts w:ascii="Times New Roman" w:hAnsi="Times New Roman" w:cs="Times New Roman"/>
          <w:sz w:val="24"/>
          <w:szCs w:val="24"/>
        </w:rPr>
        <w:t xml:space="preserve"> guidelines represent the basic principles that clinical professionals are supposed to adhere to in their operations.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medical professional is key players in the safeguarding of study subjects rights in any experiment. </w:t>
      </w:r>
      <w:r w:rsidR="00DA692A"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w:t>
      </w:r>
      <w:r w:rsidR="00A24F3D" w:rsidRPr="002E03CF">
        <w:rPr>
          <w:rFonts w:ascii="Times New Roman" w:hAnsi="Times New Roman" w:cs="Times New Roman"/>
          <w:sz w:val="24"/>
          <w:szCs w:val="24"/>
        </w:rPr>
        <w:t>S</w:t>
      </w:r>
      <w:r w:rsidRPr="002E03CF">
        <w:rPr>
          <w:rFonts w:ascii="Times New Roman" w:hAnsi="Times New Roman" w:cs="Times New Roman"/>
          <w:sz w:val="24"/>
          <w:szCs w:val="24"/>
        </w:rPr>
        <w:t xml:space="preserve">tudy was a turning point in the development of medical research.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illness and moral violation against the blacks that were involved in the study have been used in the creation of bodies such as the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and the institutional review board.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regulatory bodies are primarily created to ensure that health centers and clinical professional put the interest of the patient ahead in any research process.  </w:t>
      </w:r>
      <w:r w:rsidR="00DA692A"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represents the main body that is mandated to inspect and regulate products and devices that are produced for medical use. </w:t>
      </w:r>
      <w:r w:rsidR="00DA692A" w:rsidRPr="002E03CF">
        <w:rPr>
          <w:rFonts w:ascii="Times New Roman" w:hAnsi="Times New Roman" w:cs="Times New Roman"/>
          <w:sz w:val="24"/>
          <w:szCs w:val="24"/>
        </w:rPr>
        <w:t>Regulation</w:t>
      </w:r>
      <w:r w:rsidRPr="002E03CF">
        <w:rPr>
          <w:rFonts w:ascii="Times New Roman" w:hAnsi="Times New Roman" w:cs="Times New Roman"/>
          <w:sz w:val="24"/>
          <w:szCs w:val="24"/>
        </w:rPr>
        <w:t xml:space="preserve"> of these bodies helps in ensuring that manufacturers of these devices and health providers adhere to the laid down ethical guidelines that protect the interests of the patients. </w:t>
      </w:r>
    </w:p>
    <w:p w:rsidR="006E733E" w:rsidRPr="002E03CF" w:rsidRDefault="006E733E" w:rsidP="006E733E">
      <w:pPr>
        <w:spacing w:line="480" w:lineRule="auto"/>
        <w:rPr>
          <w:rFonts w:ascii="Times New Roman" w:hAnsi="Times New Roman" w:cs="Times New Roman"/>
          <w:b/>
          <w:sz w:val="24"/>
          <w:szCs w:val="24"/>
        </w:rPr>
      </w:pPr>
    </w:p>
    <w:p w:rsidR="006E733E" w:rsidRPr="002E03CF" w:rsidRDefault="006E733E" w:rsidP="006E733E">
      <w:pPr>
        <w:spacing w:line="480" w:lineRule="auto"/>
        <w:rPr>
          <w:rFonts w:ascii="Times New Roman" w:hAnsi="Times New Roman" w:cs="Times New Roman"/>
          <w:b/>
          <w:sz w:val="24"/>
          <w:szCs w:val="24"/>
        </w:rPr>
      </w:pPr>
    </w:p>
    <w:p w:rsidR="00430F4C" w:rsidRPr="002E03CF" w:rsidRDefault="00430F4C" w:rsidP="004C7A8B">
      <w:pPr>
        <w:spacing w:line="480" w:lineRule="auto"/>
        <w:rPr>
          <w:rFonts w:ascii="Times New Roman" w:hAnsi="Times New Roman" w:cs="Times New Roman"/>
          <w:b/>
          <w:sz w:val="24"/>
          <w:szCs w:val="24"/>
        </w:rPr>
      </w:pPr>
    </w:p>
    <w:p w:rsidR="007E3A33" w:rsidRPr="004C7A8B" w:rsidRDefault="009E1838" w:rsidP="004C7A8B">
      <w:pPr>
        <w:pStyle w:val="Heading1"/>
        <w:jc w:val="center"/>
        <w:rPr>
          <w:rFonts w:ascii="Times New Roman" w:hAnsi="Times New Roman" w:cs="Times New Roman"/>
          <w:color w:val="auto"/>
          <w:sz w:val="24"/>
          <w:szCs w:val="22"/>
        </w:rPr>
      </w:pPr>
      <w:bookmarkStart w:id="24" w:name="_Toc19993384"/>
      <w:r w:rsidRPr="004C7A8B">
        <w:rPr>
          <w:rFonts w:ascii="Times New Roman" w:hAnsi="Times New Roman" w:cs="Times New Roman"/>
          <w:color w:val="auto"/>
          <w:sz w:val="24"/>
          <w:szCs w:val="22"/>
        </w:rPr>
        <w:t>References</w:t>
      </w:r>
      <w:bookmarkEnd w:id="24"/>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Alsan, m., &amp;Wanamaker, m. (2017). Tuskegee and the health of black men. </w:t>
      </w:r>
      <w:r w:rsidRPr="002E03CF">
        <w:rPr>
          <w:rFonts w:ascii="Times New Roman" w:eastAsia="Times New Roman" w:hAnsi="Times New Roman" w:cs="Times New Roman"/>
          <w:i/>
          <w:iCs/>
          <w:color w:val="222222"/>
          <w:sz w:val="24"/>
          <w:szCs w:val="24"/>
        </w:rPr>
        <w:t>the quarterly journal of economics</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133</w:t>
      </w:r>
      <w:r w:rsidRPr="002E03CF">
        <w:rPr>
          <w:rFonts w:ascii="Times New Roman" w:eastAsia="Times New Roman" w:hAnsi="Times New Roman" w:cs="Times New Roman"/>
          <w:color w:val="222222"/>
          <w:sz w:val="24"/>
          <w:szCs w:val="24"/>
        </w:rPr>
        <w:t>(1), 407-455.</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Arthur, c. (2017). TheTuskegee syphilis experiment.</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Barash, m. d. (2018). TheTuskegee syphilis experiment: the implications of its legacy.</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Campbell, n. d., &amp; stark, l. (2017). Making up ‘vulnerable’people: human subjects and the subjective experience of medical experiment. in </w:t>
      </w:r>
      <w:r w:rsidRPr="002E03CF">
        <w:rPr>
          <w:rFonts w:ascii="Times New Roman" w:eastAsia="Times New Roman" w:hAnsi="Times New Roman" w:cs="Times New Roman"/>
          <w:i/>
          <w:iCs/>
          <w:color w:val="222222"/>
          <w:sz w:val="24"/>
          <w:szCs w:val="24"/>
        </w:rPr>
        <w:t>towards a revival of analytical philosophy of history</w:t>
      </w:r>
      <w:r w:rsidRPr="002E03CF">
        <w:rPr>
          <w:rFonts w:ascii="Times New Roman" w:eastAsia="Times New Roman" w:hAnsi="Times New Roman" w:cs="Times New Roman"/>
          <w:color w:val="222222"/>
          <w:sz w:val="24"/>
          <w:szCs w:val="24"/>
        </w:rPr>
        <w:t> (pp. 225-253). Brill rodopi.</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Graber, a. (2016). Lessons from Tuskegee: what law enforcement can learn from the history of bioethics. </w:t>
      </w:r>
      <w:r w:rsidRPr="002E03CF">
        <w:rPr>
          <w:rFonts w:ascii="Times New Roman" w:eastAsia="Times New Roman" w:hAnsi="Times New Roman" w:cs="Times New Roman"/>
          <w:i/>
          <w:iCs/>
          <w:color w:val="222222"/>
          <w:sz w:val="24"/>
          <w:szCs w:val="24"/>
        </w:rPr>
        <w:t>criminal justice ethics</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35</w:t>
      </w:r>
      <w:r w:rsidRPr="002E03CF">
        <w:rPr>
          <w:rFonts w:ascii="Times New Roman" w:eastAsia="Times New Roman" w:hAnsi="Times New Roman" w:cs="Times New Roman"/>
          <w:color w:val="222222"/>
          <w:sz w:val="24"/>
          <w:szCs w:val="24"/>
        </w:rPr>
        <w:t>(2), 123-141.</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Howell, j. (2017). Race and us medical experimentation: the case of tuskegee. </w:t>
      </w:r>
      <w:r w:rsidRPr="002E03CF">
        <w:rPr>
          <w:rFonts w:ascii="Times New Roman" w:eastAsia="Times New Roman" w:hAnsi="Times New Roman" w:cs="Times New Roman"/>
          <w:i/>
          <w:iCs/>
          <w:color w:val="222222"/>
          <w:sz w:val="24"/>
          <w:szCs w:val="24"/>
        </w:rPr>
        <w:t>cadernos de saude publica</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33</w:t>
      </w:r>
      <w:r w:rsidRPr="002E03CF">
        <w:rPr>
          <w:rFonts w:ascii="Times New Roman" w:eastAsia="Times New Roman" w:hAnsi="Times New Roman" w:cs="Times New Roman"/>
          <w:color w:val="222222"/>
          <w:sz w:val="24"/>
          <w:szCs w:val="24"/>
        </w:rPr>
        <w:t>, e00168016.</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Ifcher, j., &amp; zarghamee, h. (2016). ethics and experimental economics. in </w:t>
      </w:r>
      <w:r w:rsidRPr="002E03CF">
        <w:rPr>
          <w:rFonts w:ascii="Times New Roman" w:eastAsia="Times New Roman" w:hAnsi="Times New Roman" w:cs="Times New Roman"/>
          <w:i/>
          <w:iCs/>
          <w:color w:val="222222"/>
          <w:sz w:val="24"/>
          <w:szCs w:val="24"/>
        </w:rPr>
        <w:t>practicing professional ethics in economics and public policy</w:t>
      </w:r>
      <w:r w:rsidRPr="002E03CF">
        <w:rPr>
          <w:rFonts w:ascii="Times New Roman" w:eastAsia="Times New Roman" w:hAnsi="Times New Roman" w:cs="Times New Roman"/>
          <w:color w:val="222222"/>
          <w:sz w:val="24"/>
          <w:szCs w:val="24"/>
        </w:rPr>
        <w:t> (pp. 195-205). springer, Dordrecht.</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Katz, r., Conquista, a., tien, t., chetcuti, m., mcgowan, r., lee, j., ... &amp; dearing, b. a. (2016). was the development of the mistrust-in-research (mir) field of study yet another ‘legacy of the usphs syphilis study at tuskegee’? a case study in passing ethics research from ‘generation to generation,’. </w:t>
      </w:r>
      <w:r w:rsidRPr="002E03CF">
        <w:rPr>
          <w:rFonts w:ascii="Times New Roman" w:eastAsia="Times New Roman" w:hAnsi="Times New Roman" w:cs="Times New Roman"/>
          <w:i/>
          <w:iCs/>
          <w:color w:val="222222"/>
          <w:sz w:val="24"/>
          <w:szCs w:val="24"/>
        </w:rPr>
        <w:t>journal of healthcare, science and the humanities</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6</w:t>
      </w:r>
      <w:r w:rsidRPr="002E03CF">
        <w:rPr>
          <w:rFonts w:ascii="Times New Roman" w:eastAsia="Times New Roman" w:hAnsi="Times New Roman" w:cs="Times New Roman"/>
          <w:color w:val="222222"/>
          <w:sz w:val="24"/>
          <w:szCs w:val="24"/>
        </w:rPr>
        <w:t>(1), 21-35.</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Laws, t. (2018). Tuskegee as sacred rhetoric: focal point for the emergent field of African American religion and health. </w:t>
      </w:r>
      <w:r w:rsidRPr="002E03CF">
        <w:rPr>
          <w:rFonts w:ascii="Times New Roman" w:eastAsia="Times New Roman" w:hAnsi="Times New Roman" w:cs="Times New Roman"/>
          <w:i/>
          <w:iCs/>
          <w:color w:val="222222"/>
          <w:sz w:val="24"/>
          <w:szCs w:val="24"/>
        </w:rPr>
        <w:t>journal of religion and health</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57</w:t>
      </w:r>
      <w:r w:rsidRPr="002E03CF">
        <w:rPr>
          <w:rFonts w:ascii="Times New Roman" w:eastAsia="Times New Roman" w:hAnsi="Times New Roman" w:cs="Times New Roman"/>
          <w:color w:val="222222"/>
          <w:sz w:val="24"/>
          <w:szCs w:val="24"/>
        </w:rPr>
        <w:t>(1), 408-419.</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Park, j. (2017). Historical origins of the Tuskegee experiment: the dilemma of public health in the United States. </w:t>
      </w:r>
      <w:r w:rsidRPr="002E03CF">
        <w:rPr>
          <w:rFonts w:ascii="Times New Roman" w:eastAsia="Times New Roman" w:hAnsi="Times New Roman" w:cs="Times New Roman"/>
          <w:i/>
          <w:iCs/>
          <w:color w:val="222222"/>
          <w:sz w:val="24"/>
          <w:szCs w:val="24"/>
        </w:rPr>
        <w:t>korean journal of medical history</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26</w:t>
      </w:r>
      <w:r w:rsidRPr="002E03CF">
        <w:rPr>
          <w:rFonts w:ascii="Times New Roman" w:eastAsia="Times New Roman" w:hAnsi="Times New Roman" w:cs="Times New Roman"/>
          <w:color w:val="222222"/>
          <w:sz w:val="24"/>
          <w:szCs w:val="24"/>
        </w:rPr>
        <w:t>(3), 545-578.</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Paul, c., &amp;Brookes, b. (2015). The rationalization of unethical research: revisionist accounts of the Tuskegee syphilis study and the New Zealand “unfortunate experiment”. </w:t>
      </w:r>
      <w:r w:rsidRPr="002E03CF">
        <w:rPr>
          <w:rFonts w:ascii="Times New Roman" w:eastAsia="Times New Roman" w:hAnsi="Times New Roman" w:cs="Times New Roman"/>
          <w:i/>
          <w:iCs/>
          <w:color w:val="222222"/>
          <w:sz w:val="24"/>
          <w:szCs w:val="24"/>
        </w:rPr>
        <w:t>American journal of public health</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105</w:t>
      </w:r>
      <w:r w:rsidRPr="002E03CF">
        <w:rPr>
          <w:rFonts w:ascii="Times New Roman" w:eastAsia="Times New Roman" w:hAnsi="Times New Roman" w:cs="Times New Roman"/>
          <w:color w:val="222222"/>
          <w:sz w:val="24"/>
          <w:szCs w:val="24"/>
        </w:rPr>
        <w:t>(10), e12-e19.</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Sacks, t. k. (2017). </w:t>
      </w:r>
      <w:r w:rsidRPr="002E03CF">
        <w:rPr>
          <w:rFonts w:ascii="Times New Roman" w:eastAsia="Times New Roman" w:hAnsi="Times New Roman" w:cs="Times New Roman"/>
          <w:i/>
          <w:iCs/>
          <w:color w:val="222222"/>
          <w:sz w:val="24"/>
          <w:szCs w:val="24"/>
        </w:rPr>
        <w:t>The single case study: understanding the life history of a Tuskegee syphilis study descendant</w:t>
      </w:r>
      <w:r w:rsidRPr="002E03CF">
        <w:rPr>
          <w:rFonts w:ascii="Times New Roman" w:eastAsia="Times New Roman" w:hAnsi="Times New Roman" w:cs="Times New Roman"/>
          <w:color w:val="222222"/>
          <w:sz w:val="24"/>
          <w:szCs w:val="24"/>
        </w:rPr>
        <w:t>. Sage publications ltd.</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tennenhouse, l. (2018). A star trek exploration into the usage of data obtained from unethical medical experiments. </w:t>
      </w:r>
      <w:r w:rsidRPr="002E03CF">
        <w:rPr>
          <w:rFonts w:ascii="Times New Roman" w:eastAsia="Times New Roman" w:hAnsi="Times New Roman" w:cs="Times New Roman"/>
          <w:i/>
          <w:iCs/>
          <w:color w:val="222222"/>
          <w:sz w:val="24"/>
          <w:szCs w:val="24"/>
        </w:rPr>
        <w:t>University of Manitoba journal of medicine</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1</w:t>
      </w:r>
      <w:r w:rsidRPr="002E03CF">
        <w:rPr>
          <w:rFonts w:ascii="Times New Roman" w:eastAsia="Times New Roman" w:hAnsi="Times New Roman" w:cs="Times New Roman"/>
          <w:color w:val="222222"/>
          <w:sz w:val="24"/>
          <w:szCs w:val="24"/>
        </w:rPr>
        <w:t>(1).</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Valentine, a. (2019). A look into the Tuskegee study of untreated syphilis in the Negro male in MaconCounty, Alabama.</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Wong, k. x. (2018). The pivotal role that race plays in medical research: the Tuskegee syphilis study.</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Yearby, r. (2016). exploitation in medical research: the enduring legacy of the tuskegee syphilis study. </w:t>
      </w:r>
      <w:r w:rsidRPr="002E03CF">
        <w:rPr>
          <w:rFonts w:ascii="Times New Roman" w:eastAsia="Times New Roman" w:hAnsi="Times New Roman" w:cs="Times New Roman"/>
          <w:i/>
          <w:iCs/>
          <w:color w:val="222222"/>
          <w:sz w:val="24"/>
          <w:szCs w:val="24"/>
        </w:rPr>
        <w:t>case w. res. l. rev.</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67</w:t>
      </w:r>
      <w:r w:rsidRPr="002E03CF">
        <w:rPr>
          <w:rFonts w:ascii="Times New Roman" w:eastAsia="Times New Roman" w:hAnsi="Times New Roman" w:cs="Times New Roman"/>
          <w:color w:val="222222"/>
          <w:sz w:val="24"/>
          <w:szCs w:val="24"/>
        </w:rPr>
        <w:t>, 1171.</w:t>
      </w:r>
    </w:p>
    <w:p w:rsidR="007E3A33" w:rsidRPr="002E03CF" w:rsidRDefault="007E3A33" w:rsidP="006E733E">
      <w:pPr>
        <w:spacing w:line="480" w:lineRule="auto"/>
        <w:rPr>
          <w:rFonts w:ascii="Times New Roman" w:hAnsi="Times New Roman" w:cs="Times New Roman"/>
          <w:sz w:val="24"/>
          <w:szCs w:val="24"/>
        </w:rPr>
      </w:pPr>
      <w:r w:rsidRPr="002E03CF">
        <w:rPr>
          <w:rFonts w:ascii="Times New Roman" w:hAnsi="Times New Roman" w:cs="Times New Roman"/>
          <w:b/>
          <w:sz w:val="24"/>
          <w:szCs w:val="24"/>
        </w:rPr>
        <w:tab/>
      </w:r>
    </w:p>
    <w:p w:rsidR="00C22867" w:rsidRPr="002E03CF" w:rsidRDefault="00C22867" w:rsidP="006E733E">
      <w:pPr>
        <w:spacing w:line="480" w:lineRule="auto"/>
        <w:rPr>
          <w:rFonts w:ascii="Times New Roman" w:hAnsi="Times New Roman" w:cs="Times New Roman"/>
          <w:b/>
          <w:sz w:val="24"/>
          <w:szCs w:val="24"/>
        </w:rPr>
      </w:pPr>
    </w:p>
    <w:p w:rsidR="00187761" w:rsidRPr="002E03CF" w:rsidRDefault="00187761" w:rsidP="006E733E">
      <w:pPr>
        <w:spacing w:line="480" w:lineRule="auto"/>
        <w:rPr>
          <w:rFonts w:ascii="Times New Roman" w:hAnsi="Times New Roman" w:cs="Times New Roman"/>
          <w:b/>
          <w:sz w:val="24"/>
          <w:szCs w:val="24"/>
        </w:rPr>
      </w:pPr>
    </w:p>
    <w:p w:rsidR="002C0B1E" w:rsidRPr="002E03CF" w:rsidRDefault="008726AB" w:rsidP="006E733E">
      <w:pPr>
        <w:spacing w:line="480" w:lineRule="auto"/>
        <w:rPr>
          <w:rFonts w:ascii="Times New Roman" w:hAnsi="Times New Roman" w:cs="Times New Roman"/>
          <w:b/>
          <w:sz w:val="24"/>
          <w:szCs w:val="24"/>
        </w:rPr>
      </w:pPr>
      <w:r w:rsidRPr="002E03CF">
        <w:rPr>
          <w:rFonts w:ascii="Times New Roman" w:hAnsi="Times New Roman" w:cs="Times New Roman"/>
          <w:b/>
          <w:sz w:val="24"/>
          <w:szCs w:val="24"/>
        </w:rPr>
        <w:tab/>
      </w:r>
    </w:p>
    <w:p w:rsidR="00E112D8" w:rsidRPr="002E03CF" w:rsidRDefault="00E112D8" w:rsidP="006E733E">
      <w:pPr>
        <w:spacing w:line="480" w:lineRule="auto"/>
        <w:rPr>
          <w:rFonts w:ascii="Times New Roman" w:hAnsi="Times New Roman" w:cs="Times New Roman"/>
          <w:sz w:val="24"/>
          <w:szCs w:val="24"/>
        </w:rPr>
      </w:pPr>
    </w:p>
    <w:sectPr w:rsidR="00E112D8" w:rsidRPr="002E03CF" w:rsidSect="004E3EC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B39" w:rsidRDefault="00CD0B39" w:rsidP="004E3EC7">
      <w:pPr>
        <w:spacing w:after="0" w:line="240" w:lineRule="auto"/>
      </w:pPr>
      <w:r>
        <w:separator/>
      </w:r>
    </w:p>
  </w:endnote>
  <w:endnote w:type="continuationSeparator" w:id="0">
    <w:p w:rsidR="00CD0B39" w:rsidRDefault="00CD0B39" w:rsidP="004E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B39" w:rsidRDefault="00CD0B39" w:rsidP="004E3EC7">
      <w:pPr>
        <w:spacing w:after="0" w:line="240" w:lineRule="auto"/>
      </w:pPr>
      <w:r>
        <w:separator/>
      </w:r>
    </w:p>
  </w:footnote>
  <w:footnote w:type="continuationSeparator" w:id="0">
    <w:p w:rsidR="00CD0B39" w:rsidRDefault="00CD0B39" w:rsidP="004E3E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9742356"/>
      <w:docPartObj>
        <w:docPartGallery w:val="Page Numbers (Top of Page)"/>
        <w:docPartUnique/>
      </w:docPartObj>
    </w:sdtPr>
    <w:sdtEndPr>
      <w:rPr>
        <w:noProof/>
      </w:rPr>
    </w:sdtEndPr>
    <w:sdtContent>
      <w:p w:rsidR="004E3EC7" w:rsidRPr="004E3EC7" w:rsidRDefault="004E3EC7" w:rsidP="004E3EC7">
        <w:pPr>
          <w:pStyle w:val="Header"/>
          <w:spacing w:line="480" w:lineRule="auto"/>
          <w:jc w:val="right"/>
          <w:rPr>
            <w:rFonts w:ascii="Times New Roman" w:hAnsi="Times New Roman" w:cs="Times New Roman"/>
            <w:sz w:val="24"/>
            <w:szCs w:val="24"/>
          </w:rPr>
        </w:pPr>
        <w:r w:rsidRPr="004E3EC7">
          <w:rPr>
            <w:rFonts w:ascii="Times New Roman" w:hAnsi="Times New Roman" w:cs="Times New Roman"/>
            <w:sz w:val="24"/>
            <w:szCs w:val="24"/>
          </w:rPr>
          <w:t>TUSKEGEE STUDY</w:t>
        </w:r>
        <w:r w:rsidRPr="004E3EC7">
          <w:rPr>
            <w:rFonts w:ascii="Times New Roman" w:hAnsi="Times New Roman" w:cs="Times New Roman"/>
            <w:sz w:val="24"/>
            <w:szCs w:val="24"/>
          </w:rPr>
          <w:tab/>
        </w:r>
        <w:r w:rsidRPr="004E3EC7">
          <w:rPr>
            <w:rFonts w:ascii="Times New Roman" w:hAnsi="Times New Roman" w:cs="Times New Roman"/>
            <w:sz w:val="24"/>
            <w:szCs w:val="24"/>
          </w:rPr>
          <w:tab/>
        </w:r>
        <w:r w:rsidR="005A22FF" w:rsidRPr="004E3EC7">
          <w:rPr>
            <w:rFonts w:ascii="Times New Roman" w:hAnsi="Times New Roman" w:cs="Times New Roman"/>
            <w:sz w:val="24"/>
            <w:szCs w:val="24"/>
          </w:rPr>
          <w:fldChar w:fldCharType="begin"/>
        </w:r>
        <w:r w:rsidRPr="004E3EC7">
          <w:rPr>
            <w:rFonts w:ascii="Times New Roman" w:hAnsi="Times New Roman" w:cs="Times New Roman"/>
            <w:sz w:val="24"/>
            <w:szCs w:val="24"/>
          </w:rPr>
          <w:instrText xml:space="preserve"> PAGE   \* MERGEFORMAT </w:instrText>
        </w:r>
        <w:r w:rsidR="005A22FF" w:rsidRPr="004E3EC7">
          <w:rPr>
            <w:rFonts w:ascii="Times New Roman" w:hAnsi="Times New Roman" w:cs="Times New Roman"/>
            <w:sz w:val="24"/>
            <w:szCs w:val="24"/>
          </w:rPr>
          <w:fldChar w:fldCharType="separate"/>
        </w:r>
        <w:r w:rsidR="00156C7E">
          <w:rPr>
            <w:rFonts w:ascii="Times New Roman" w:hAnsi="Times New Roman" w:cs="Times New Roman"/>
            <w:noProof/>
            <w:sz w:val="24"/>
            <w:szCs w:val="24"/>
          </w:rPr>
          <w:t>4</w:t>
        </w:r>
        <w:r w:rsidR="005A22FF" w:rsidRPr="004E3EC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EC7" w:rsidRPr="004E3EC7" w:rsidRDefault="004E3EC7" w:rsidP="004E3EC7">
    <w:pPr>
      <w:pStyle w:val="Header"/>
      <w:spacing w:line="480" w:lineRule="auto"/>
      <w:jc w:val="right"/>
      <w:rPr>
        <w:rFonts w:ascii="Times New Roman" w:hAnsi="Times New Roman" w:cs="Times New Roman"/>
        <w:sz w:val="24"/>
        <w:szCs w:val="24"/>
      </w:rPr>
    </w:pPr>
    <w:r w:rsidRPr="004E3EC7">
      <w:rPr>
        <w:rFonts w:ascii="Times New Roman" w:hAnsi="Times New Roman" w:cs="Times New Roman"/>
        <w:sz w:val="24"/>
        <w:szCs w:val="24"/>
      </w:rPr>
      <w:t>Running head: TUSKEGEE STUDY</w:t>
    </w:r>
    <w:r w:rsidRPr="004E3EC7">
      <w:rPr>
        <w:rFonts w:ascii="Times New Roman" w:hAnsi="Times New Roman" w:cs="Times New Roman"/>
        <w:sz w:val="24"/>
        <w:szCs w:val="24"/>
      </w:rPr>
      <w:tab/>
    </w:r>
    <w:r w:rsidRPr="004E3EC7">
      <w:rPr>
        <w:rFonts w:ascii="Times New Roman" w:hAnsi="Times New Roman" w:cs="Times New Roman"/>
        <w:sz w:val="24"/>
        <w:szCs w:val="24"/>
      </w:rPr>
      <w:tab/>
    </w:r>
    <w:sdt>
      <w:sdtPr>
        <w:rPr>
          <w:rFonts w:ascii="Times New Roman" w:hAnsi="Times New Roman" w:cs="Times New Roman"/>
          <w:sz w:val="24"/>
          <w:szCs w:val="24"/>
        </w:rPr>
        <w:id w:val="750696040"/>
        <w:docPartObj>
          <w:docPartGallery w:val="Page Numbers (Top of Page)"/>
          <w:docPartUnique/>
        </w:docPartObj>
      </w:sdtPr>
      <w:sdtEndPr>
        <w:rPr>
          <w:noProof/>
        </w:rPr>
      </w:sdtEndPr>
      <w:sdtContent>
        <w:r w:rsidR="005A22FF" w:rsidRPr="004E3EC7">
          <w:rPr>
            <w:rFonts w:ascii="Times New Roman" w:hAnsi="Times New Roman" w:cs="Times New Roman"/>
            <w:sz w:val="24"/>
            <w:szCs w:val="24"/>
          </w:rPr>
          <w:fldChar w:fldCharType="begin"/>
        </w:r>
        <w:r w:rsidRPr="004E3EC7">
          <w:rPr>
            <w:rFonts w:ascii="Times New Roman" w:hAnsi="Times New Roman" w:cs="Times New Roman"/>
            <w:sz w:val="24"/>
            <w:szCs w:val="24"/>
          </w:rPr>
          <w:instrText xml:space="preserve"> PAGE   \* MERGEFORMAT </w:instrText>
        </w:r>
        <w:r w:rsidR="005A22FF" w:rsidRPr="004E3EC7">
          <w:rPr>
            <w:rFonts w:ascii="Times New Roman" w:hAnsi="Times New Roman" w:cs="Times New Roman"/>
            <w:sz w:val="24"/>
            <w:szCs w:val="24"/>
          </w:rPr>
          <w:fldChar w:fldCharType="separate"/>
        </w:r>
        <w:r w:rsidR="00CD0B39">
          <w:rPr>
            <w:rFonts w:ascii="Times New Roman" w:hAnsi="Times New Roman" w:cs="Times New Roman"/>
            <w:noProof/>
            <w:sz w:val="24"/>
            <w:szCs w:val="24"/>
          </w:rPr>
          <w:t>1</w:t>
        </w:r>
        <w:r w:rsidR="005A22FF" w:rsidRPr="004E3EC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YxMjUwNjQFMk2NjZV0lIJTi4sz8/NACixqAQWjpRssAAAA"/>
  </w:docVars>
  <w:rsids>
    <w:rsidRoot w:val="003F158A"/>
    <w:rsid w:val="000037C3"/>
    <w:rsid w:val="00042E0A"/>
    <w:rsid w:val="0004656A"/>
    <w:rsid w:val="000727A3"/>
    <w:rsid w:val="00086299"/>
    <w:rsid w:val="000868D1"/>
    <w:rsid w:val="00142617"/>
    <w:rsid w:val="00156C7E"/>
    <w:rsid w:val="0016136E"/>
    <w:rsid w:val="00162FFB"/>
    <w:rsid w:val="00187761"/>
    <w:rsid w:val="001C1F6C"/>
    <w:rsid w:val="001E38B2"/>
    <w:rsid w:val="00215B1B"/>
    <w:rsid w:val="00246701"/>
    <w:rsid w:val="0029789B"/>
    <w:rsid w:val="002C0B1E"/>
    <w:rsid w:val="002E03CF"/>
    <w:rsid w:val="003014B4"/>
    <w:rsid w:val="0033418D"/>
    <w:rsid w:val="003D0EE0"/>
    <w:rsid w:val="003F158A"/>
    <w:rsid w:val="00430F4C"/>
    <w:rsid w:val="00453958"/>
    <w:rsid w:val="00494E12"/>
    <w:rsid w:val="004B53FD"/>
    <w:rsid w:val="004B73A7"/>
    <w:rsid w:val="004C7A8B"/>
    <w:rsid w:val="004D4409"/>
    <w:rsid w:val="004E3EC7"/>
    <w:rsid w:val="004E3F23"/>
    <w:rsid w:val="005573EA"/>
    <w:rsid w:val="005615A6"/>
    <w:rsid w:val="00565E6A"/>
    <w:rsid w:val="005A22FF"/>
    <w:rsid w:val="005D7589"/>
    <w:rsid w:val="006264D4"/>
    <w:rsid w:val="00640847"/>
    <w:rsid w:val="00664271"/>
    <w:rsid w:val="006E733E"/>
    <w:rsid w:val="006F10C6"/>
    <w:rsid w:val="0070553E"/>
    <w:rsid w:val="00774FBC"/>
    <w:rsid w:val="007E3A33"/>
    <w:rsid w:val="008214A7"/>
    <w:rsid w:val="00836F9B"/>
    <w:rsid w:val="0086531C"/>
    <w:rsid w:val="008726AB"/>
    <w:rsid w:val="0088289B"/>
    <w:rsid w:val="008A4DA5"/>
    <w:rsid w:val="008B08EF"/>
    <w:rsid w:val="008C4F5B"/>
    <w:rsid w:val="008C7737"/>
    <w:rsid w:val="008D6C81"/>
    <w:rsid w:val="009217B8"/>
    <w:rsid w:val="009B6E57"/>
    <w:rsid w:val="009E1838"/>
    <w:rsid w:val="009E2568"/>
    <w:rsid w:val="009E6F8D"/>
    <w:rsid w:val="00A17535"/>
    <w:rsid w:val="00A24F3D"/>
    <w:rsid w:val="00A76B99"/>
    <w:rsid w:val="00A81C71"/>
    <w:rsid w:val="00AA5E93"/>
    <w:rsid w:val="00B051B0"/>
    <w:rsid w:val="00B17DFB"/>
    <w:rsid w:val="00B43EC1"/>
    <w:rsid w:val="00B676A3"/>
    <w:rsid w:val="00BC38C9"/>
    <w:rsid w:val="00C22867"/>
    <w:rsid w:val="00C50F53"/>
    <w:rsid w:val="00C752B8"/>
    <w:rsid w:val="00C95C34"/>
    <w:rsid w:val="00CD0B39"/>
    <w:rsid w:val="00CD763F"/>
    <w:rsid w:val="00D01419"/>
    <w:rsid w:val="00D1186D"/>
    <w:rsid w:val="00D3752E"/>
    <w:rsid w:val="00D747C7"/>
    <w:rsid w:val="00D80EC4"/>
    <w:rsid w:val="00D92464"/>
    <w:rsid w:val="00DA692A"/>
    <w:rsid w:val="00DB2DE7"/>
    <w:rsid w:val="00DB5D77"/>
    <w:rsid w:val="00E112D8"/>
    <w:rsid w:val="00E24303"/>
    <w:rsid w:val="00E54BF8"/>
    <w:rsid w:val="00E63F78"/>
    <w:rsid w:val="00E661D3"/>
    <w:rsid w:val="00E67F0B"/>
    <w:rsid w:val="00E87C83"/>
    <w:rsid w:val="00F20CE6"/>
    <w:rsid w:val="00F3225D"/>
    <w:rsid w:val="00F55B00"/>
    <w:rsid w:val="00F6028C"/>
    <w:rsid w:val="00FC39DC"/>
    <w:rsid w:val="00FF51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2D8"/>
  </w:style>
  <w:style w:type="paragraph" w:styleId="Heading1">
    <w:name w:val="heading 1"/>
    <w:basedOn w:val="Normal"/>
    <w:next w:val="Normal"/>
    <w:link w:val="Heading1Char"/>
    <w:uiPriority w:val="9"/>
    <w:qFormat/>
    <w:rsid w:val="003D0E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14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014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0141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0141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0141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0141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0141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0141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EE0"/>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15B1B"/>
    <w:rPr>
      <w:color w:val="0000FF"/>
      <w:u w:val="single"/>
    </w:rPr>
  </w:style>
  <w:style w:type="paragraph" w:styleId="Header">
    <w:name w:val="header"/>
    <w:basedOn w:val="Normal"/>
    <w:link w:val="HeaderChar"/>
    <w:uiPriority w:val="99"/>
    <w:unhideWhenUsed/>
    <w:rsid w:val="004E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EC7"/>
  </w:style>
  <w:style w:type="paragraph" w:styleId="Footer">
    <w:name w:val="footer"/>
    <w:basedOn w:val="Normal"/>
    <w:link w:val="FooterChar"/>
    <w:uiPriority w:val="99"/>
    <w:unhideWhenUsed/>
    <w:rsid w:val="004E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EC7"/>
  </w:style>
  <w:style w:type="character" w:customStyle="1" w:styleId="Heading2Char">
    <w:name w:val="Heading 2 Char"/>
    <w:basedOn w:val="DefaultParagraphFont"/>
    <w:link w:val="Heading2"/>
    <w:uiPriority w:val="9"/>
    <w:rsid w:val="00D014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014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0141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0141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0141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D0141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0141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01419"/>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D01419"/>
    <w:pPr>
      <w:outlineLvl w:val="9"/>
    </w:pPr>
  </w:style>
  <w:style w:type="paragraph" w:styleId="TOC2">
    <w:name w:val="toc 2"/>
    <w:basedOn w:val="Normal"/>
    <w:next w:val="Normal"/>
    <w:autoRedefine/>
    <w:uiPriority w:val="39"/>
    <w:unhideWhenUsed/>
    <w:qFormat/>
    <w:rsid w:val="00D01419"/>
    <w:pPr>
      <w:spacing w:after="100"/>
      <w:ind w:left="220"/>
    </w:pPr>
    <w:rPr>
      <w:rFonts w:eastAsiaTheme="minorEastAsia"/>
    </w:rPr>
  </w:style>
  <w:style w:type="paragraph" w:styleId="TOC1">
    <w:name w:val="toc 1"/>
    <w:basedOn w:val="Normal"/>
    <w:next w:val="Normal"/>
    <w:autoRedefine/>
    <w:uiPriority w:val="39"/>
    <w:unhideWhenUsed/>
    <w:qFormat/>
    <w:rsid w:val="00D01419"/>
    <w:pPr>
      <w:spacing w:after="100"/>
    </w:pPr>
    <w:rPr>
      <w:rFonts w:eastAsiaTheme="minorEastAsia"/>
    </w:rPr>
  </w:style>
  <w:style w:type="paragraph" w:styleId="TOC3">
    <w:name w:val="toc 3"/>
    <w:basedOn w:val="Normal"/>
    <w:next w:val="Normal"/>
    <w:autoRedefine/>
    <w:uiPriority w:val="39"/>
    <w:unhideWhenUsed/>
    <w:qFormat/>
    <w:rsid w:val="00D01419"/>
    <w:pPr>
      <w:spacing w:after="100"/>
      <w:ind w:left="440"/>
    </w:pPr>
    <w:rPr>
      <w:rFonts w:eastAsiaTheme="minorEastAsia"/>
    </w:rPr>
  </w:style>
  <w:style w:type="paragraph" w:styleId="BalloonText">
    <w:name w:val="Balloon Text"/>
    <w:basedOn w:val="Normal"/>
    <w:link w:val="BalloonTextChar"/>
    <w:uiPriority w:val="99"/>
    <w:semiHidden/>
    <w:unhideWhenUsed/>
    <w:rsid w:val="00D01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419"/>
    <w:rPr>
      <w:rFonts w:ascii="Tahoma" w:hAnsi="Tahoma" w:cs="Tahoma"/>
      <w:sz w:val="16"/>
      <w:szCs w:val="16"/>
    </w:rPr>
  </w:style>
  <w:style w:type="paragraph" w:styleId="NoSpacing">
    <w:name w:val="No Spacing"/>
    <w:uiPriority w:val="1"/>
    <w:qFormat/>
    <w:rsid w:val="000727A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174396">
      <w:bodyDiv w:val="1"/>
      <w:marLeft w:val="0"/>
      <w:marRight w:val="0"/>
      <w:marTop w:val="0"/>
      <w:marBottom w:val="0"/>
      <w:divBdr>
        <w:top w:val="none" w:sz="0" w:space="0" w:color="auto"/>
        <w:left w:val="none" w:sz="0" w:space="0" w:color="auto"/>
        <w:bottom w:val="none" w:sz="0" w:space="0" w:color="auto"/>
        <w:right w:val="none" w:sz="0" w:space="0" w:color="auto"/>
      </w:divBdr>
      <w:divsChild>
        <w:div w:id="476841296">
          <w:marLeft w:val="0"/>
          <w:marRight w:val="0"/>
          <w:marTop w:val="0"/>
          <w:marBottom w:val="0"/>
          <w:divBdr>
            <w:top w:val="none" w:sz="0" w:space="0" w:color="auto"/>
            <w:left w:val="none" w:sz="0" w:space="0" w:color="auto"/>
            <w:bottom w:val="none" w:sz="0" w:space="0" w:color="auto"/>
            <w:right w:val="none" w:sz="0" w:space="0" w:color="auto"/>
          </w:divBdr>
          <w:divsChild>
            <w:div w:id="19366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lackboard.cmich.edu/webapps/blackboard/content/listContent.jsp?course_id=_159252_1&amp;content_id=_6568496_1"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blackboard.cmich.edu/webapps/blackboard/content/listContent.jsp?course_id=_159252_1&amp;content_id=_6568502_1" TargetMode="External"/><Relationship Id="rId4" Type="http://schemas.openxmlformats.org/officeDocument/2006/relationships/settings" Target="settings.xml"/><Relationship Id="rId9" Type="http://schemas.openxmlformats.org/officeDocument/2006/relationships/hyperlink" Target="https://blackboard.cmich.edu/webapps/blackboard/content/listContent.jsp?course_id=_159252_1&amp;content_id=_6568491_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3B0F6-2B61-47A9-BDA6-CB03377C0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4743</Words>
  <Characters>27037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2019-09-21T18:24:00Z</dcterms:created>
  <dcterms:modified xsi:type="dcterms:W3CDTF">2019-09-21T18:24:00Z</dcterms:modified>
</cp:coreProperties>
</file>